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4811" w:type="pct"/>
        <w:tblLayout w:type="fixed"/>
        <w:tblLook w:val="04A0" w:firstRow="1" w:lastRow="0" w:firstColumn="1" w:lastColumn="0" w:noHBand="0" w:noVBand="1"/>
      </w:tblPr>
      <w:tblGrid>
        <w:gridCol w:w="757"/>
        <w:gridCol w:w="2074"/>
        <w:gridCol w:w="1225"/>
        <w:gridCol w:w="1496"/>
        <w:gridCol w:w="1690"/>
        <w:gridCol w:w="1585"/>
        <w:gridCol w:w="1451"/>
      </w:tblGrid>
      <w:tr w:rsidR="00571B84" w14:paraId="2A35BA43" w14:textId="77777777">
        <w:trPr>
          <w:trHeight w:val="860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EC4621" w14:textId="77777777" w:rsidR="00571B84" w:rsidRDefault="00000000">
            <w:pPr>
              <w:rPr>
                <w:rFonts w:ascii="仿宋" w:eastAsia="仿宋" w:hAnsi="仿宋" w:cs="仿宋" w:hint="eastAsia"/>
                <w:b/>
                <w:bCs/>
                <w:kern w:val="0"/>
                <w:sz w:val="22"/>
              </w:rPr>
            </w:pPr>
            <w:r>
              <w:rPr>
                <w:rFonts w:hint="eastAsia"/>
                <w:b/>
                <w:bCs/>
              </w:rPr>
              <w:t>报价表</w:t>
            </w:r>
          </w:p>
        </w:tc>
      </w:tr>
      <w:tr w:rsidR="00571B84" w14:paraId="2222C86F" w14:textId="77777777">
        <w:trPr>
          <w:trHeight w:val="860"/>
        </w:trPr>
        <w:tc>
          <w:tcPr>
            <w:tcW w:w="13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9D94BB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公司名称</w:t>
            </w:r>
          </w:p>
        </w:tc>
        <w:tc>
          <w:tcPr>
            <w:tcW w:w="13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6533F1" w14:textId="77777777" w:rsidR="00571B84" w:rsidRDefault="00571B84"/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604709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日期</w:t>
            </w:r>
          </w:p>
        </w:tc>
        <w:tc>
          <w:tcPr>
            <w:tcW w:w="147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52BEAAC9" w14:textId="77777777" w:rsidR="00571B84" w:rsidRDefault="00571B84"/>
        </w:tc>
      </w:tr>
      <w:tr w:rsidR="00571B84" w14:paraId="6764A8EC" w14:textId="77777777">
        <w:trPr>
          <w:trHeight w:val="860"/>
        </w:trPr>
        <w:tc>
          <w:tcPr>
            <w:tcW w:w="13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5A00C6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联系人</w:t>
            </w:r>
          </w:p>
        </w:tc>
        <w:tc>
          <w:tcPr>
            <w:tcW w:w="132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D21AF6" w14:textId="77777777" w:rsidR="00571B84" w:rsidRDefault="00571B84"/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61CE03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联系电话</w:t>
            </w:r>
          </w:p>
        </w:tc>
        <w:tc>
          <w:tcPr>
            <w:tcW w:w="147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17292CE8" w14:textId="77777777" w:rsidR="00571B84" w:rsidRDefault="00571B84"/>
        </w:tc>
      </w:tr>
      <w:tr w:rsidR="00571B84" w14:paraId="5C2FBC3B" w14:textId="77777777">
        <w:trPr>
          <w:trHeight w:val="860"/>
        </w:trPr>
        <w:tc>
          <w:tcPr>
            <w:tcW w:w="137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25DD7E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公司地址</w:t>
            </w:r>
          </w:p>
        </w:tc>
        <w:tc>
          <w:tcPr>
            <w:tcW w:w="3622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16081F" w14:textId="77777777" w:rsidR="00571B84" w:rsidRDefault="00571B84"/>
        </w:tc>
      </w:tr>
      <w:tr w:rsidR="00571B84" w14:paraId="274F87CE" w14:textId="77777777">
        <w:trPr>
          <w:trHeight w:val="1684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17C67" w14:textId="77777777" w:rsidR="00571B84" w:rsidRDefault="0000000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  <w:lang w:bidi="ar"/>
              </w:rPr>
              <w:t>序号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400BEF" w14:textId="77777777" w:rsidR="00571B84" w:rsidRDefault="0000000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  <w:lang w:bidi="ar"/>
              </w:rPr>
              <w:t>名称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FDDFB2" w14:textId="77777777" w:rsidR="00571B84" w:rsidRDefault="0000000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单位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4944732" w14:textId="77777777" w:rsidR="00571B84" w:rsidRDefault="00000000">
            <w:pPr>
              <w:rPr>
                <w:b/>
                <w:bCs/>
                <w:lang w:bidi="ar"/>
              </w:rPr>
            </w:pPr>
            <w:r>
              <w:rPr>
                <w:rFonts w:hint="eastAsia"/>
                <w:b/>
                <w:bCs/>
                <w:lang w:bidi="ar"/>
              </w:rPr>
              <w:t>数量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5E09DC2" w14:textId="10313488" w:rsidR="00571B84" w:rsidRDefault="0000000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单价</w:t>
            </w:r>
            <w:r w:rsidR="0019105F">
              <w:rPr>
                <w:rFonts w:hint="eastAsia"/>
                <w:b/>
                <w:bCs/>
              </w:rPr>
              <w:t>（元）</w:t>
            </w: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5A4B6EE9" w14:textId="34A10E3E" w:rsidR="00571B84" w:rsidRDefault="0000000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总价</w:t>
            </w:r>
            <w:r w:rsidR="0019105F">
              <w:rPr>
                <w:rFonts w:hint="eastAsia"/>
                <w:b/>
                <w:bCs/>
              </w:rPr>
              <w:t>（元）</w:t>
            </w: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37F7E839" w14:textId="77777777" w:rsidR="00571B84" w:rsidRDefault="0000000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备注</w:t>
            </w:r>
          </w:p>
        </w:tc>
      </w:tr>
      <w:tr w:rsidR="00571B84" w14:paraId="2F85913B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1762B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0D003B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三楼西药房冷藏库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FEB14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0FD4CD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64BA2F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716476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425675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4C5FBA0D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ACB9DE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578535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三楼西药房阴凉库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A97C7B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DE9AAF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7C58C0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9107E5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7EFD49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0EF9D8EE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0FFD67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BD827D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四楼检验科试剂库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1C2E43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4B8613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B20E1A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3A20AC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00C390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27168435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ECE604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C12EDE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四楼检验科标本库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FAA220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454CB9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F8529F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4AE058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2509F0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28D993E5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A18A44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A57324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四楼静配中心阴凉库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499589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E0A903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9170DC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15B3A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DEFE72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0B4D1B13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818F5E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FCE193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五楼中药房阴凉库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069172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74F8E6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B2E9B7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F98116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1538AE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13265605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0E5BD4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DAD7A5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地下二层药品库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08D315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D2B395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57866E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D3EE03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09C48C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21BAB27E" w14:textId="77777777">
        <w:trPr>
          <w:trHeight w:val="860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6E1133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92CB6B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地下二层麻醉药库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99265B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5C7FAA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34EEE5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8880B3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E6B9BE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6DB771BF" w14:textId="77777777">
        <w:trPr>
          <w:trHeight w:val="895"/>
        </w:trPr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4CAEE9" w14:textId="77777777" w:rsidR="00571B84" w:rsidRDefault="00571B84">
            <w:pPr>
              <w:pStyle w:val="ab"/>
              <w:numPr>
                <w:ilvl w:val="0"/>
                <w:numId w:val="1"/>
              </w:numPr>
              <w:ind w:firstLineChars="0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1DF2DE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地下二层2-8℃冷库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9F7C7E" w14:textId="77777777" w:rsidR="00571B84" w:rsidRDefault="00000000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BB6B3F" w14:textId="77777777" w:rsidR="00571B84" w:rsidRDefault="00000000">
            <w:pPr>
              <w:rPr>
                <w:rFonts w:asciiTheme="minorEastAsia" w:hAnsiTheme="minorEastAsia" w:hint="eastAsia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B97912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0E48AC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8DAF07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拒绝进口</w:t>
            </w:r>
          </w:p>
        </w:tc>
      </w:tr>
      <w:tr w:rsidR="00571B84" w14:paraId="7EDF78EA" w14:textId="77777777">
        <w:trPr>
          <w:trHeight w:val="895"/>
        </w:trPr>
        <w:tc>
          <w:tcPr>
            <w:tcW w:w="3523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5B2C1D" w14:textId="77777777" w:rsidR="00571B84" w:rsidRDefault="00000000">
            <w:pPr>
              <w:rPr>
                <w:lang w:bidi="ar"/>
              </w:rPr>
            </w:pPr>
            <w:r>
              <w:rPr>
                <w:rFonts w:hint="eastAsia"/>
                <w:lang w:bidi="ar"/>
              </w:rPr>
              <w:t>合计总价（元）</w:t>
            </w:r>
          </w:p>
        </w:tc>
        <w:tc>
          <w:tcPr>
            <w:tcW w:w="7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E15BC5" w14:textId="77777777" w:rsidR="00571B84" w:rsidRDefault="00571B84">
            <w:pPr>
              <w:rPr>
                <w:lang w:bidi="ar"/>
              </w:rPr>
            </w:pPr>
          </w:p>
        </w:tc>
        <w:tc>
          <w:tcPr>
            <w:tcW w:w="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BB63B5" w14:textId="77777777" w:rsidR="00571B84" w:rsidRDefault="00571B84">
            <w:pPr>
              <w:rPr>
                <w:lang w:bidi="ar"/>
              </w:rPr>
            </w:pPr>
          </w:p>
        </w:tc>
      </w:tr>
    </w:tbl>
    <w:p w14:paraId="07896E1F" w14:textId="77777777" w:rsidR="00571B84" w:rsidRDefault="00571B84"/>
    <w:p w14:paraId="19718797" w14:textId="77777777" w:rsidR="00571B84" w:rsidRDefault="00000000">
      <w:pPr>
        <w:pStyle w:val="a0"/>
      </w:pPr>
      <w:r>
        <w:br w:type="page"/>
      </w:r>
    </w:p>
    <w:p w14:paraId="4B5B0C55" w14:textId="77777777" w:rsidR="00571B84" w:rsidRDefault="00571B8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7880"/>
      </w:tblGrid>
      <w:tr w:rsidR="00571B84" w14:paraId="154A5D26" w14:textId="77777777">
        <w:trPr>
          <w:trHeight w:val="314"/>
          <w:tblHeader/>
        </w:trPr>
        <w:tc>
          <w:tcPr>
            <w:tcW w:w="675" w:type="dxa"/>
            <w:shd w:val="clear" w:color="auto" w:fill="auto"/>
            <w:noWrap/>
            <w:vAlign w:val="center"/>
          </w:tcPr>
          <w:p w14:paraId="7A7A5117" w14:textId="77777777" w:rsidR="00571B84" w:rsidRDefault="00000000">
            <w:pPr>
              <w:rPr>
                <w:rFonts w:ascii="宋体" w:hAnsi="宋体" w:cs="宋体" w:hint="eastAsia"/>
                <w:b/>
                <w:bCs/>
                <w:color w:val="000000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Cs w:val="21"/>
              </w:rPr>
              <w:t>序号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185DB5D" w14:textId="77777777" w:rsidR="00571B84" w:rsidRDefault="00000000">
            <w:pPr>
              <w:rPr>
                <w:rFonts w:ascii="宋体" w:hAnsi="宋体" w:cs="宋体" w:hint="eastAsia"/>
                <w:b/>
                <w:bCs/>
                <w:color w:val="000000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货物名称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473D49F0" w14:textId="77777777" w:rsidR="00571B84" w:rsidRDefault="00000000">
            <w:pPr>
              <w:rPr>
                <w:rFonts w:ascii="宋体" w:hAnsi="宋体" w:cs="宋体" w:hint="eastAsia"/>
                <w:b/>
                <w:bCs/>
                <w:color w:val="000000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技术要求</w:t>
            </w:r>
          </w:p>
        </w:tc>
      </w:tr>
      <w:tr w:rsidR="00571B84" w14:paraId="18516D9B" w14:textId="77777777">
        <w:trPr>
          <w:trHeight w:val="411"/>
        </w:trPr>
        <w:tc>
          <w:tcPr>
            <w:tcW w:w="675" w:type="dxa"/>
            <w:vMerge w:val="restart"/>
            <w:shd w:val="clear" w:color="auto" w:fill="auto"/>
            <w:noWrap/>
            <w:vAlign w:val="center"/>
          </w:tcPr>
          <w:p w14:paraId="60E42FED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2D0F8EFC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eastAsia="宋体" w:hAnsi="宋体" w:cs="宋体" w:hint="eastAsia"/>
                <w:b/>
                <w:szCs w:val="21"/>
                <w:lang w:bidi="ar"/>
              </w:rPr>
              <w:t>三楼西药房冷藏库</w:t>
            </w: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48ED2500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1.总体要求：</w:t>
            </w:r>
          </w:p>
          <w:p w14:paraId="4CB14778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（1）尺寸：≥2800mm×1600mm×2600mm（尺寸以实际现场为准） </w:t>
            </w:r>
          </w:p>
          <w:p w14:paraId="480F9199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（2）存储温度范围：2-8℃，湿度范围：35%RH-75%RH</w:t>
            </w:r>
          </w:p>
        </w:tc>
      </w:tr>
      <w:tr w:rsidR="00571B84" w14:paraId="03524482" w14:textId="77777777">
        <w:trPr>
          <w:trHeight w:val="436"/>
        </w:trPr>
        <w:tc>
          <w:tcPr>
            <w:tcW w:w="675" w:type="dxa"/>
            <w:vMerge/>
            <w:shd w:val="clear" w:color="auto" w:fill="auto"/>
            <w:noWrap/>
            <w:vAlign w:val="center"/>
          </w:tcPr>
          <w:p w14:paraId="06E690AE" w14:textId="77777777" w:rsidR="00571B84" w:rsidRDefault="00571B84">
            <w:pPr>
              <w:rPr>
                <w:rFonts w:ascii="宋体" w:hAnsi="宋体" w:cs="宋体" w:hint="eastAsia"/>
                <w:b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6490D9F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48FF404A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2.冷库板：收口均采用喷塑圆弧铝</w:t>
            </w:r>
          </w:p>
        </w:tc>
      </w:tr>
      <w:tr w:rsidR="00571B84" w14:paraId="3FD012B8" w14:textId="77777777">
        <w:trPr>
          <w:trHeight w:val="576"/>
        </w:trPr>
        <w:tc>
          <w:tcPr>
            <w:tcW w:w="675" w:type="dxa"/>
            <w:vMerge/>
            <w:shd w:val="clear" w:color="auto" w:fill="auto"/>
            <w:noWrap/>
            <w:vAlign w:val="center"/>
          </w:tcPr>
          <w:p w14:paraId="37E552D4" w14:textId="77777777" w:rsidR="00571B84" w:rsidRDefault="00571B84">
            <w:pPr>
              <w:rPr>
                <w:rFonts w:ascii="宋体" w:hAnsi="宋体" w:cs="宋体" w:hint="eastAsia"/>
                <w:b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3A7640E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2D7A16F9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3.制冷机组：两台一体式制冷机组，冷库机组在保证风机不结霜的前提下，要减少化霜时间或者不化霜，双机组一用一备，具备过热、过载、缺相、系统高低压等多种保护装置。</w:t>
            </w:r>
          </w:p>
        </w:tc>
      </w:tr>
      <w:tr w:rsidR="00571B84" w14:paraId="7CA3CEC6" w14:textId="77777777">
        <w:trPr>
          <w:trHeight w:val="576"/>
        </w:trPr>
        <w:tc>
          <w:tcPr>
            <w:tcW w:w="675" w:type="dxa"/>
            <w:vMerge/>
            <w:shd w:val="clear" w:color="auto" w:fill="auto"/>
            <w:noWrap/>
            <w:vAlign w:val="center"/>
          </w:tcPr>
          <w:p w14:paraId="0B45CE50" w14:textId="77777777" w:rsidR="00571B84" w:rsidRDefault="00571B84">
            <w:pPr>
              <w:rPr>
                <w:rFonts w:ascii="宋体" w:hAnsi="宋体" w:cs="宋体" w:hint="eastAsia"/>
                <w:b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0088B30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32D065CA" w14:textId="77777777" w:rsidR="00571B84" w:rsidRDefault="00000000">
            <w:pPr>
              <w:widowControl w:val="0"/>
              <w:numPr>
                <w:ilvl w:val="0"/>
                <w:numId w:val="2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控制系统：</w:t>
            </w:r>
          </w:p>
          <w:p w14:paraId="7FDDB671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（1）采用远程智能控制操作屏，屏幕配置按键，可以进行开关机和设定开停机温度、化霜周期、化霜时间与滴水时间等，操作屏幕具备温度、运行电流实时显示</w:t>
            </w:r>
          </w:p>
          <w:p w14:paraId="77AD18D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（2）两机组控制系统分开，独立控制，一用一备，遇故障自动切换，一台停机化霜时，另外备用运行；</w:t>
            </w:r>
          </w:p>
          <w:p w14:paraId="469FD464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（3）安全保护功能：超温报警、欠相缺相保护、过电流保护、压缩机高低压保护、压缩机过电流保护；</w:t>
            </w:r>
          </w:p>
        </w:tc>
      </w:tr>
      <w:tr w:rsidR="00571B84" w14:paraId="535F6970" w14:textId="77777777">
        <w:trPr>
          <w:trHeight w:val="576"/>
        </w:trPr>
        <w:tc>
          <w:tcPr>
            <w:tcW w:w="675" w:type="dxa"/>
            <w:vMerge/>
            <w:shd w:val="clear" w:color="auto" w:fill="auto"/>
            <w:noWrap/>
            <w:vAlign w:val="center"/>
          </w:tcPr>
          <w:p w14:paraId="334088F4" w14:textId="77777777" w:rsidR="00571B84" w:rsidRDefault="00571B84">
            <w:pPr>
              <w:rPr>
                <w:rFonts w:ascii="宋体" w:hAnsi="宋体" w:cs="宋体" w:hint="eastAsia"/>
                <w:b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DD2B867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27F9375D" w14:textId="77777777" w:rsidR="00571B84" w:rsidRDefault="00000000">
            <w:pPr>
              <w:widowControl w:val="0"/>
              <w:numPr>
                <w:ilvl w:val="0"/>
                <w:numId w:val="2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电线电缆：</w:t>
            </w:r>
          </w:p>
          <w:p w14:paraId="1ECDAC8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均采用国标阻燃电力电缆,包含所有连接的电缆</w:t>
            </w:r>
          </w:p>
        </w:tc>
      </w:tr>
      <w:tr w:rsidR="00571B84" w14:paraId="32605542" w14:textId="77777777">
        <w:trPr>
          <w:trHeight w:val="576"/>
        </w:trPr>
        <w:tc>
          <w:tcPr>
            <w:tcW w:w="675" w:type="dxa"/>
            <w:vMerge/>
            <w:shd w:val="clear" w:color="auto" w:fill="auto"/>
            <w:noWrap/>
            <w:vAlign w:val="center"/>
          </w:tcPr>
          <w:p w14:paraId="0E5CDDB5" w14:textId="77777777" w:rsidR="00571B84" w:rsidRDefault="00571B84">
            <w:pPr>
              <w:rPr>
                <w:rFonts w:ascii="宋体" w:hAnsi="宋体" w:cs="宋体" w:hint="eastAsia"/>
                <w:b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BB23170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1E1F5082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6.低温 LED 冷库照明灯，防潮防爆，防护等级不低于IP68，照明灯开关置于冷库门边</w:t>
            </w:r>
          </w:p>
        </w:tc>
      </w:tr>
      <w:tr w:rsidR="00571B84" w14:paraId="2116DC7D" w14:textId="77777777">
        <w:trPr>
          <w:trHeight w:val="1262"/>
        </w:trPr>
        <w:tc>
          <w:tcPr>
            <w:tcW w:w="675" w:type="dxa"/>
            <w:vMerge/>
            <w:shd w:val="clear" w:color="auto" w:fill="auto"/>
            <w:noWrap/>
            <w:vAlign w:val="center"/>
          </w:tcPr>
          <w:p w14:paraId="34B38A23" w14:textId="77777777" w:rsidR="00571B84" w:rsidRDefault="00571B84">
            <w:pPr>
              <w:rPr>
                <w:rFonts w:ascii="宋体" w:hAnsi="宋体" w:cs="宋体" w:hint="eastAsia"/>
                <w:b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6C72D4A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noWrap/>
            <w:vAlign w:val="center"/>
          </w:tcPr>
          <w:p w14:paraId="02216227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7.温湿度监控：</w:t>
            </w:r>
          </w:p>
          <w:p w14:paraId="0757D62A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（1）冷库须配置冷库温度监控记录仪。</w:t>
            </w:r>
          </w:p>
          <w:p w14:paraId="55BF25B8" w14:textId="77777777" w:rsidR="00571B84" w:rsidRDefault="00000000">
            <w:pPr>
              <w:pStyle w:val="a0"/>
              <w:jc w:val="left"/>
              <w:rPr>
                <w:lang w:bidi="ar"/>
              </w:rPr>
            </w:pP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t>（2）设备需具有USB接口，可用于充电和设备功能设置。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（3）设备内置可充电锂电池。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（4）设备本地端自带超温报警、声光报警、断电报警功能。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（5）采用OLED屏。</w:t>
            </w:r>
          </w:p>
        </w:tc>
      </w:tr>
      <w:tr w:rsidR="00571B84" w14:paraId="1A5C24A5" w14:textId="77777777">
        <w:trPr>
          <w:trHeight w:val="90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24584774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hAnsi="宋体" w:cs="宋体" w:hint="eastAsia"/>
                <w:b/>
                <w:szCs w:val="21"/>
                <w:lang w:bidi="ar"/>
              </w:rPr>
              <w:t>2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69B9FA77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三楼西药房阴凉库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1ECA927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1.总体要求</w:t>
            </w:r>
          </w:p>
          <w:p w14:paraId="5C614335" w14:textId="77777777" w:rsidR="00571B84" w:rsidRDefault="00000000">
            <w:pPr>
              <w:jc w:val="left"/>
              <w:rPr>
                <w:rFonts w:ascii="宋体" w:hAnsi="宋体" w:cs="宋体" w:hint="eastAsia"/>
                <w:bCs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（1）尺寸：≥6800mm×5700mm×2600mm（尺寸以实际现场为准）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（2）存储温度范围：8-20℃，湿度范围：35%RH-75%RH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4F96081E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5BF67FFE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A991A01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7A066D7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2.冷库板：收口采用喷塑圆弧铝</w:t>
            </w:r>
          </w:p>
        </w:tc>
      </w:tr>
      <w:tr w:rsidR="00571B84" w14:paraId="786415C2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49C241B6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3C5FC2A7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40BB4AD9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6C3339ED" w14:textId="77777777" w:rsidR="00571B84" w:rsidRDefault="00000000">
            <w:pPr>
              <w:numPr>
                <w:ilvl w:val="0"/>
                <w:numId w:val="4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冷库门尺寸：≥1200mm×1800mm×100mm；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（2）手动平移式双面彩钢聚氨酯保温门。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（3）门框内设置防露加热丝，门体与门框密封严密，冷量无泄露，边框无凝露。平开门不能带有门槛，手动平开门门框需带有防凝露措施。</w:t>
            </w:r>
          </w:p>
          <w:p w14:paraId="044223C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（4）冷库门在库内可以手动开启。库内带有逃生呼救措施，确保逃生呼救可以实现本地声光报警，远程PC端和手机端均可收到报警信息。</w:t>
            </w:r>
          </w:p>
        </w:tc>
      </w:tr>
      <w:tr w:rsidR="00571B84" w14:paraId="102F64D8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32A3ACB6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C25980F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9475E66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21FD5EE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（1）全封闭涡旋式压缩机，适用电压/频率：380V AC/50Hz；具备过热、过载、缺相、系统高低压等多种保护装置。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（2）使用环保型R404a或R507制冷剂。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（3）双制冷机组一用一备。</w:t>
            </w:r>
          </w:p>
        </w:tc>
      </w:tr>
      <w:tr w:rsidR="00571B84" w14:paraId="7D99C3F6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053C7589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B75ABAF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6C484B23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2C777394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（1）高效吊顶侧出风式冷风机，与制冷机组同一品牌。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lastRenderedPageBreak/>
              <w:t>（2）采用热氟化霜，融霜快，采用外转子蒸发风机，低噪音，使用寿命长，送风均匀。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（4）两台电机。</w:t>
            </w:r>
          </w:p>
        </w:tc>
      </w:tr>
      <w:tr w:rsidR="00571B84" w14:paraId="381B08CA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0EFFB459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2B6771A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D03DFD6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</w:p>
          <w:p w14:paraId="08AEE1D9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（1）采用远程智能控制操作屏，屏幕配置按键，可以进行开关机和设定开停机温度、化霜周期、化霜时间与滴水时间等，操作屏幕具备温度、运行电流实时显示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（2）两机组控制系统分开，独立控制，一用一备，遇故障自动切换，一台停机化霜时，另外备用运行；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（3）安全保护功能：超温报警、欠相缺相保护、过电流保护、压缩机高低压保护、压缩机过电流保护；</w:t>
            </w:r>
          </w:p>
        </w:tc>
      </w:tr>
      <w:tr w:rsidR="00571B84" w14:paraId="6F2CEDFC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002D07C0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A8F0679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BF832DD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3BC4278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</w:p>
        </w:tc>
      </w:tr>
      <w:tr w:rsidR="00571B84" w14:paraId="3976B8B2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29B2C021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98174E6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66E7D44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57C847C8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制冷管路采用紫铜管，转弯处使用三通或弯头进行转换，制冷管路及设备采取固定措施，防止晃动及歪斜</w:t>
            </w:r>
          </w:p>
        </w:tc>
      </w:tr>
      <w:tr w:rsidR="00571B84" w14:paraId="2027E69E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1A9853DE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0D61EE6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0FA5F55" w14:textId="77777777" w:rsidR="00571B84" w:rsidRDefault="00000000">
            <w:pPr>
              <w:numPr>
                <w:ilvl w:val="0"/>
                <w:numId w:val="3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5965F239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35C711B8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30FF886A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1F41F3CF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10.温湿度监控：</w:t>
            </w:r>
          </w:p>
          <w:p w14:paraId="4033078B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（1）冷库须配置冷库温度监控记录仪。</w:t>
            </w:r>
          </w:p>
          <w:p w14:paraId="4D26826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（2）设备需具有USB接口，可用于充电和设备功能设置。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（3）设备内置可充电锂电池。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（4）设备本地端自带超温报警、声光报警、断电报警功能。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（5）采用OLED屏。</w:t>
            </w:r>
          </w:p>
        </w:tc>
      </w:tr>
      <w:tr w:rsidR="00571B84" w14:paraId="7D30018B" w14:textId="77777777">
        <w:trPr>
          <w:trHeight w:val="505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370A6D1E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hAnsi="宋体" w:cs="宋体" w:hint="eastAsia"/>
                <w:b/>
                <w:szCs w:val="21"/>
                <w:lang w:bidi="ar"/>
              </w:rPr>
              <w:t>3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2608EDC5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四楼检验科试剂库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3F965830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总体要求</w:t>
            </w:r>
          </w:p>
          <w:p w14:paraId="05C1F711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（1）尺寸：≥11000mm×8800mm×2600mm（尺寸以实际现场为准）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（2）存储温度范围：2-8℃，湿度范围：35%RH-75%RH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4EBA1126" w14:textId="77777777">
        <w:trPr>
          <w:trHeight w:val="505"/>
        </w:trPr>
        <w:tc>
          <w:tcPr>
            <w:tcW w:w="675" w:type="dxa"/>
            <w:vMerge/>
            <w:shd w:val="clear" w:color="auto" w:fill="auto"/>
            <w:vAlign w:val="center"/>
          </w:tcPr>
          <w:p w14:paraId="35B81E71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374B315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1135BEB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收口采用喷塑圆弧铝</w:t>
            </w:r>
          </w:p>
        </w:tc>
      </w:tr>
      <w:tr w:rsidR="00571B84" w14:paraId="36EF2E79" w14:textId="77777777">
        <w:trPr>
          <w:trHeight w:val="505"/>
        </w:trPr>
        <w:tc>
          <w:tcPr>
            <w:tcW w:w="675" w:type="dxa"/>
            <w:vMerge/>
            <w:shd w:val="clear" w:color="auto" w:fill="auto"/>
            <w:vAlign w:val="center"/>
          </w:tcPr>
          <w:p w14:paraId="5330C348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0C09141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469113E6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46B53B9E" w14:textId="77777777" w:rsidR="00571B84" w:rsidRDefault="00000000">
            <w:pPr>
              <w:numPr>
                <w:ilvl w:val="0"/>
                <w:numId w:val="6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冷库门尺寸：≥1500mm×2000mm×100mm；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（2）手动平移式双面彩钢聚氨酯保温门；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（3）门框内设置防露加热丝，门体与门框密封严密，冷量无泄露，边框无凝露。平开门不能带有门槛，手动平开门门框需带有防凝露措施。</w:t>
            </w:r>
          </w:p>
          <w:p w14:paraId="31BCE6CE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（4）冷库门在库内可以手动开启。</w:t>
            </w:r>
          </w:p>
        </w:tc>
      </w:tr>
      <w:tr w:rsidR="00571B84" w14:paraId="0E570463" w14:textId="77777777">
        <w:trPr>
          <w:trHeight w:val="505"/>
        </w:trPr>
        <w:tc>
          <w:tcPr>
            <w:tcW w:w="675" w:type="dxa"/>
            <w:vMerge/>
            <w:shd w:val="clear" w:color="auto" w:fill="auto"/>
            <w:vAlign w:val="center"/>
          </w:tcPr>
          <w:p w14:paraId="10D6B64C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81C2906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B5E937D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6DE9E9AF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（1）全封闭涡旋式压缩机，适用电压/频率：380V AC/50Hz；</w:t>
            </w:r>
          </w:p>
          <w:p w14:paraId="464CE0C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（2）要求使用环保型R404a或R507制冷剂。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（3）双制冷机组一用一备。</w:t>
            </w:r>
          </w:p>
        </w:tc>
      </w:tr>
      <w:tr w:rsidR="00571B84" w14:paraId="30CC31D0" w14:textId="77777777">
        <w:trPr>
          <w:trHeight w:val="505"/>
        </w:trPr>
        <w:tc>
          <w:tcPr>
            <w:tcW w:w="675" w:type="dxa"/>
            <w:vMerge/>
            <w:shd w:val="clear" w:color="auto" w:fill="auto"/>
            <w:vAlign w:val="center"/>
          </w:tcPr>
          <w:p w14:paraId="3B500D40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9192E70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6173E87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64C69197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（2）采用热氟化霜，融霜快，采用外转子蒸发风机，低噪音，使用寿命长，送风均匀。</w:t>
            </w:r>
          </w:p>
        </w:tc>
      </w:tr>
      <w:tr w:rsidR="00571B84" w14:paraId="526CB52A" w14:textId="77777777">
        <w:trPr>
          <w:trHeight w:val="365"/>
        </w:trPr>
        <w:tc>
          <w:tcPr>
            <w:tcW w:w="675" w:type="dxa"/>
            <w:vMerge/>
            <w:shd w:val="clear" w:color="auto" w:fill="auto"/>
            <w:vAlign w:val="center"/>
          </w:tcPr>
          <w:p w14:paraId="249FB7E1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E5DF8E0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957E082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</w:p>
          <w:p w14:paraId="2C5E4E8C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（1）两机组控制系统分开，独立控制，一用一备，遇故障自动切换，一台停机化霜时，另外备用运行；</w:t>
            </w:r>
          </w:p>
          <w:p w14:paraId="190AE7D6" w14:textId="77777777" w:rsidR="00571B84" w:rsidRDefault="00000000">
            <w:pPr>
              <w:jc w:val="left"/>
              <w:rPr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（2）具备安全保护功能。</w:t>
            </w:r>
          </w:p>
        </w:tc>
      </w:tr>
      <w:tr w:rsidR="00571B84" w14:paraId="68EA1723" w14:textId="77777777">
        <w:trPr>
          <w:trHeight w:val="320"/>
        </w:trPr>
        <w:tc>
          <w:tcPr>
            <w:tcW w:w="675" w:type="dxa"/>
            <w:vMerge/>
            <w:shd w:val="clear" w:color="auto" w:fill="auto"/>
            <w:vAlign w:val="center"/>
          </w:tcPr>
          <w:p w14:paraId="25D178AD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00F47E8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15467EED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4C801673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lastRenderedPageBreak/>
              <w:t>均采用国标阻燃电力电缆,包含配电箱、室外机、室内机连接的电缆</w:t>
            </w:r>
          </w:p>
        </w:tc>
      </w:tr>
      <w:tr w:rsidR="00571B84" w14:paraId="22A54ED4" w14:textId="77777777">
        <w:trPr>
          <w:trHeight w:val="259"/>
        </w:trPr>
        <w:tc>
          <w:tcPr>
            <w:tcW w:w="675" w:type="dxa"/>
            <w:vMerge/>
            <w:shd w:val="clear" w:color="auto" w:fill="auto"/>
            <w:vAlign w:val="center"/>
          </w:tcPr>
          <w:p w14:paraId="77867FFD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DE90AC9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04FC737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3F9A6F1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</w:t>
            </w:r>
          </w:p>
        </w:tc>
      </w:tr>
      <w:tr w:rsidR="00571B84" w14:paraId="22FCAAFE" w14:textId="77777777">
        <w:trPr>
          <w:trHeight w:val="275"/>
        </w:trPr>
        <w:tc>
          <w:tcPr>
            <w:tcW w:w="675" w:type="dxa"/>
            <w:vMerge/>
            <w:shd w:val="clear" w:color="auto" w:fill="auto"/>
            <w:vAlign w:val="center"/>
          </w:tcPr>
          <w:p w14:paraId="3ACDE3B2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7A504DA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4BB5D73" w14:textId="77777777" w:rsidR="00571B84" w:rsidRDefault="00000000">
            <w:pPr>
              <w:numPr>
                <w:ilvl w:val="0"/>
                <w:numId w:val="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071C02BF" w14:textId="77777777">
        <w:trPr>
          <w:trHeight w:val="505"/>
        </w:trPr>
        <w:tc>
          <w:tcPr>
            <w:tcW w:w="675" w:type="dxa"/>
            <w:vMerge/>
            <w:shd w:val="clear" w:color="auto" w:fill="auto"/>
            <w:vAlign w:val="center"/>
          </w:tcPr>
          <w:p w14:paraId="52389E2D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118FE43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503A9A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10.温湿度监控：</w:t>
            </w:r>
          </w:p>
          <w:p w14:paraId="288F658C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（1）冷库须配置冷库温度监控记录仪。</w:t>
            </w:r>
          </w:p>
          <w:p w14:paraId="0A33FA7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（2）设备需具有USB接口，可用于充电和设备功能设置。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（3）设备内置可充电锂电池。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（4）设备本地端自带超温报警、声光报警、断电报警功能。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（5）采用OLED屏。</w:t>
            </w:r>
          </w:p>
        </w:tc>
      </w:tr>
      <w:tr w:rsidR="00571B84" w14:paraId="5C480669" w14:textId="77777777">
        <w:trPr>
          <w:trHeight w:val="663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58A1FB41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hAnsi="宋体" w:cs="宋体" w:hint="eastAsia"/>
                <w:b/>
                <w:szCs w:val="21"/>
                <w:lang w:bidi="ar"/>
              </w:rPr>
              <w:t>4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5930CA59" w14:textId="77777777" w:rsidR="00571B84" w:rsidRDefault="00000000">
            <w:pPr>
              <w:rPr>
                <w:rFonts w:ascii="宋体" w:hAnsi="宋体" w:cs="宋体" w:hint="eastAsia"/>
                <w:b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四楼检验科标本库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3FCF9B16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总体要求</w:t>
            </w:r>
          </w:p>
          <w:p w14:paraId="1A7D844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（1）尺寸：≥4700mm×4500mm×2600mm（尺寸以实际现场为准）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（2）存储温度范围：2-8℃，湿度范围：35%RH-75%RH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2A5C20DE" w14:textId="77777777">
        <w:trPr>
          <w:trHeight w:val="658"/>
        </w:trPr>
        <w:tc>
          <w:tcPr>
            <w:tcW w:w="675" w:type="dxa"/>
            <w:vMerge/>
            <w:shd w:val="clear" w:color="auto" w:fill="auto"/>
            <w:vAlign w:val="center"/>
          </w:tcPr>
          <w:p w14:paraId="522ABE97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CDE7588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455D60EC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收口采用喷塑圆弧铝</w:t>
            </w:r>
          </w:p>
        </w:tc>
      </w:tr>
      <w:tr w:rsidR="00571B84" w14:paraId="2364D8E8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2B65A40A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552E0BB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784629E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7CC80476" w14:textId="77777777" w:rsidR="00571B84" w:rsidRDefault="00000000">
            <w:pPr>
              <w:numPr>
                <w:ilvl w:val="0"/>
                <w:numId w:val="8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冷库门尺寸：≥800mm×1800mm×100mm；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（2）门体与门框密封严密，冷量无泄露，边框无凝露。平开门不能带有门槛，手动平开门门框需带有防凝露措施。</w:t>
            </w:r>
          </w:p>
          <w:p w14:paraId="2060247F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（3）冷库门在库内可以手动开启。</w:t>
            </w:r>
          </w:p>
        </w:tc>
      </w:tr>
      <w:tr w:rsidR="00571B84" w14:paraId="23AF2784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EE1FBAB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E80C295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CB5CAE2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45352A93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（1）全封闭涡旋式压缩机，适用电压/频率：380V AC/50Hz；具备过热、过载、缺相、系统高低压等多种保护装置。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（2）要求使用环保型R404a或R507制冷剂。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（3）双制冷机组一用一备。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 xml:space="preserve"> </w:t>
            </w:r>
          </w:p>
        </w:tc>
      </w:tr>
      <w:tr w:rsidR="00571B84" w14:paraId="554A0312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18BABD4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364B9252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C39375F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0A0DFA5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（2）采用热氟化霜，融霜快，采用外转子蒸发风机，低噪音，使用寿命长，送风均匀。</w:t>
            </w:r>
          </w:p>
        </w:tc>
      </w:tr>
      <w:tr w:rsidR="00571B84" w14:paraId="372B6A9E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364A21B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6ABB41D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42968E4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</w:p>
          <w:p w14:paraId="53A9E10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（1）两机组控制系统分开，独立控制，一用一备，遇故障自动切换，一台停机化霜时，另外备用运行；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（2）具备安全保护功能。</w:t>
            </w:r>
          </w:p>
        </w:tc>
      </w:tr>
      <w:tr w:rsidR="00571B84" w14:paraId="2C961EF5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7A60066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66A0A17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D1207AC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77BD19D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；</w:t>
            </w:r>
          </w:p>
        </w:tc>
      </w:tr>
      <w:tr w:rsidR="00571B84" w14:paraId="375CA6BB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62E7798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FAECCDA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FF57760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46F16FD9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；</w:t>
            </w:r>
          </w:p>
        </w:tc>
      </w:tr>
      <w:tr w:rsidR="00571B84" w14:paraId="438302F0" w14:textId="77777777">
        <w:trPr>
          <w:trHeight w:val="473"/>
        </w:trPr>
        <w:tc>
          <w:tcPr>
            <w:tcW w:w="675" w:type="dxa"/>
            <w:vMerge/>
            <w:shd w:val="clear" w:color="auto" w:fill="auto"/>
            <w:vAlign w:val="center"/>
          </w:tcPr>
          <w:p w14:paraId="78753809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3F3A4E2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2459C1F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7588EC6A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4149B71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59BF7E4" w14:textId="77777777" w:rsidR="00571B84" w:rsidRDefault="00571B84">
            <w:pPr>
              <w:rPr>
                <w:rFonts w:ascii="宋体" w:hAnsi="宋体" w:cs="宋体" w:hint="eastAsia"/>
                <w:b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B81EEB8" w14:textId="77777777" w:rsidR="00571B84" w:rsidRDefault="00000000">
            <w:pPr>
              <w:numPr>
                <w:ilvl w:val="0"/>
                <w:numId w:val="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温湿度监控</w:t>
            </w:r>
          </w:p>
          <w:p w14:paraId="42B003A7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（2）设备需具有USB接口。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（4）设备内置可充电锂电池。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（5）设备本地端自带超温报警、声光报警、断电报警功能。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（6）采用OLED屏。</w:t>
            </w:r>
          </w:p>
        </w:tc>
      </w:tr>
      <w:tr w:rsidR="00571B84" w14:paraId="2AC2829C" w14:textId="77777777">
        <w:trPr>
          <w:trHeight w:val="379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20E29B0A" w14:textId="77777777" w:rsidR="00571B84" w:rsidRDefault="00000000">
            <w:pPr>
              <w:rPr>
                <w:rFonts w:ascii="宋体" w:hAnsi="宋体" w:cs="宋体" w:hint="eastAsia"/>
                <w:b/>
                <w:lang w:bidi="ar"/>
              </w:rPr>
            </w:pPr>
            <w:r>
              <w:rPr>
                <w:rFonts w:ascii="宋体" w:hAnsi="宋体" w:cs="宋体" w:hint="eastAsia"/>
                <w:b/>
                <w:szCs w:val="21"/>
                <w:lang w:bidi="ar"/>
              </w:rPr>
              <w:t>5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3062A447" w14:textId="77777777" w:rsidR="00571B84" w:rsidRDefault="00000000">
            <w:pPr>
              <w:rPr>
                <w:rFonts w:ascii="宋体" w:hAnsi="宋体" w:cs="宋体" w:hint="eastAsia"/>
                <w:b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四楼静配中心阴凉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lastRenderedPageBreak/>
              <w:t>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534502DF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lastRenderedPageBreak/>
              <w:t>1.总体要求</w:t>
            </w:r>
          </w:p>
          <w:p w14:paraId="198BFF01" w14:textId="77777777" w:rsidR="00571B84" w:rsidRDefault="00000000">
            <w:pPr>
              <w:jc w:val="left"/>
              <w:rPr>
                <w:rFonts w:ascii="宋体" w:hAnsi="宋体" w:cs="宋体" w:hint="eastAsia"/>
                <w:bCs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lastRenderedPageBreak/>
              <w:t xml:space="preserve">（1）尺寸：≥9500mm×7300mm×2600mm（尺寸以实际现场为准）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（2）存储温度范围：8-20℃，湿度范围：35%RH-75%RH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026DCAA8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03196BD3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14A2645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61799A2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冷库板：收口采用喷塑圆弧铝</w:t>
            </w:r>
          </w:p>
        </w:tc>
      </w:tr>
      <w:tr w:rsidR="00571B84" w14:paraId="43A950B7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49043CD0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29DD0B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B5D6642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0928C108" w14:textId="77777777" w:rsidR="00571B84" w:rsidRDefault="00000000">
            <w:pPr>
              <w:numPr>
                <w:ilvl w:val="0"/>
                <w:numId w:val="10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冷库门尺寸：手动平移门≥1200mm×1800mm×100mm，检修门：800*1800*100mm；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（2）彩钢聚氨酯保温门；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（3）门体与门框密封严密，冷量无泄露，边框无凝露。平开门不能带有门槛，手动平开门门框需带有防凝露措施；</w:t>
            </w:r>
          </w:p>
          <w:p w14:paraId="7B81F538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（4）冷库门在库内可以手动开启。</w:t>
            </w:r>
          </w:p>
        </w:tc>
      </w:tr>
      <w:tr w:rsidR="00571B84" w14:paraId="607DF6FE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518A618F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4CD8610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1B9CE8DC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6D9DF99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（1）全封闭涡旋式压缩机，适用电压/频率：380V AC/50Hz；具备过热、过载、缺相、系统高低压等多种保护装置。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（2）要求使用环保型R404a或R507制冷剂。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（3）双制冷机组一用一备。</w:t>
            </w:r>
          </w:p>
        </w:tc>
      </w:tr>
      <w:tr w:rsidR="00571B84" w14:paraId="605BD18B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5B794AF5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73D8D4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6F624C7C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291D33E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（2）采用热氟化霜，融霜快，采用外转子蒸发风机，低噪音，使用寿命长，送风均匀。</w:t>
            </w:r>
          </w:p>
        </w:tc>
      </w:tr>
      <w:tr w:rsidR="00571B84" w14:paraId="6293A2B6" w14:textId="77777777">
        <w:trPr>
          <w:trHeight w:val="1533"/>
        </w:trPr>
        <w:tc>
          <w:tcPr>
            <w:tcW w:w="675" w:type="dxa"/>
            <w:vMerge/>
            <w:shd w:val="clear" w:color="auto" w:fill="auto"/>
            <w:vAlign w:val="center"/>
          </w:tcPr>
          <w:p w14:paraId="3D82B20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9F4FCB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A4A61B9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（1）两机组控制系统分开，独立控制，一用一备，遇故障自动切换，一台停机化霜时，另外备用运行；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（2）具备安全保护功能。</w:t>
            </w:r>
          </w:p>
        </w:tc>
      </w:tr>
      <w:tr w:rsidR="00571B84" w14:paraId="077841DF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54D61C46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3507827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C242128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11190241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</w:p>
        </w:tc>
      </w:tr>
      <w:tr w:rsidR="00571B84" w14:paraId="215230DC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2B83BBB7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7C51BB1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FC448B0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08257DA7" w14:textId="77777777" w:rsidR="00571B84" w:rsidRDefault="00000000">
            <w:pPr>
              <w:jc w:val="left"/>
              <w:rPr>
                <w:rFonts w:ascii="宋体" w:hAnsi="宋体" w:cs="宋体" w:hint="eastAsia"/>
                <w:bCs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；</w:t>
            </w:r>
          </w:p>
        </w:tc>
      </w:tr>
      <w:tr w:rsidR="00571B84" w14:paraId="11757E24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9291C7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93527E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CA0D76F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555C7423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374E31F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63A175F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4D9F5BB2" w14:textId="77777777" w:rsidR="00571B84" w:rsidRDefault="00000000">
            <w:pPr>
              <w:numPr>
                <w:ilvl w:val="0"/>
                <w:numId w:val="9"/>
              </w:num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温湿度监控</w:t>
            </w:r>
          </w:p>
          <w:p w14:paraId="758DA0BD" w14:textId="77777777" w:rsidR="00571B84" w:rsidRDefault="00000000">
            <w:pPr>
              <w:pStyle w:val="a0"/>
              <w:jc w:val="left"/>
              <w:rPr>
                <w:b w:val="0"/>
                <w:bCs w:val="0"/>
                <w:lang w:bidi="ar"/>
              </w:rPr>
            </w:pP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t>（1）冷库须配置冷库温度监控记录仪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（2）设备需具有USB接口。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（4）设备内置可充电锂电池。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（5）设备本地端自带超温报警、声光报警、断电报警功能。</w:t>
            </w:r>
            <w:r>
              <w:rPr>
                <w:rFonts w:ascii="宋体" w:eastAsia="宋体" w:hAnsi="宋体" w:cs="宋体" w:hint="eastAsia"/>
                <w:b w:val="0"/>
                <w:bCs w:val="0"/>
                <w:color w:val="000000"/>
                <w:kern w:val="0"/>
                <w:sz w:val="22"/>
                <w:lang w:bidi="ar"/>
              </w:rPr>
              <w:br/>
              <w:t>（6）采用OLED屏。</w:t>
            </w:r>
          </w:p>
        </w:tc>
      </w:tr>
      <w:tr w:rsidR="00571B84" w14:paraId="464FE8F5" w14:textId="77777777">
        <w:trPr>
          <w:trHeight w:val="216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56E037C2" w14:textId="77777777" w:rsidR="00571B84" w:rsidRDefault="00000000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6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72C7ED88" w14:textId="77777777" w:rsidR="00571B84" w:rsidRDefault="00000000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五楼中药房阴凉库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7AF0755C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总体要求</w:t>
            </w:r>
          </w:p>
          <w:p w14:paraId="75D34D78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（1）尺寸：≥4000mm×3900mm×2600mm（尺寸以实际现场为准）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（2）存储温度范围：8-20℃，湿度范围：35%RH-75%RH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36C56A50" w14:textId="77777777">
        <w:trPr>
          <w:trHeight w:val="323"/>
        </w:trPr>
        <w:tc>
          <w:tcPr>
            <w:tcW w:w="675" w:type="dxa"/>
            <w:vMerge/>
            <w:shd w:val="clear" w:color="auto" w:fill="auto"/>
            <w:vAlign w:val="center"/>
          </w:tcPr>
          <w:p w14:paraId="02A8DC4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2317E23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EA0B826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冷库板：收口采用喷塑圆弧铝</w:t>
            </w:r>
          </w:p>
        </w:tc>
      </w:tr>
      <w:tr w:rsidR="00571B84" w14:paraId="5F460AFF" w14:textId="77777777">
        <w:trPr>
          <w:trHeight w:val="1624"/>
        </w:trPr>
        <w:tc>
          <w:tcPr>
            <w:tcW w:w="675" w:type="dxa"/>
            <w:vMerge/>
            <w:shd w:val="clear" w:color="auto" w:fill="auto"/>
            <w:vAlign w:val="center"/>
          </w:tcPr>
          <w:p w14:paraId="4E8C571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8F66AB1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067F7DF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4F9CEB52" w14:textId="77777777" w:rsidR="00571B84" w:rsidRDefault="00000000">
            <w:pPr>
              <w:numPr>
                <w:ilvl w:val="0"/>
                <w:numId w:val="12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冷库门尺寸：≥800mm×1800mm×100mm；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（2）门体与门框密封严密，冷量无泄露，边框无凝露。平开门不能带有门槛，手动平开门门框需带有防凝露措施。</w:t>
            </w:r>
          </w:p>
          <w:p w14:paraId="51FC834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（3）冷库门在库内可以手动开启。</w:t>
            </w:r>
          </w:p>
        </w:tc>
      </w:tr>
      <w:tr w:rsidR="00571B84" w14:paraId="54FE5B5B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D20B34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A8B6293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0514D76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0610E177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（1）全封闭涡旋式压缩机，适用电压/频率：380V AC/50Hz；</w:t>
            </w:r>
          </w:p>
          <w:p w14:paraId="6A157A36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（2）要求使用环保型R404a或R507制冷剂；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（3）双制冷机组一用一备。</w:t>
            </w:r>
          </w:p>
        </w:tc>
      </w:tr>
      <w:tr w:rsidR="00571B84" w14:paraId="0C3DB37B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3D03A7E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04DD7D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55EE591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3499D2EE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（2）采用热氟化霜，融霜快，采用外转子蒸发风机，低噪音，使用寿命长，送风均匀。</w:t>
            </w:r>
          </w:p>
        </w:tc>
      </w:tr>
      <w:tr w:rsidR="00571B84" w14:paraId="1C68EDC9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361B1FF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9A54B79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FFD8876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（1）两机组控制系统分开，独立控制，一用一备，遇故障自动切换，一台停机化霜时，另外备用运行；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（2）具备安全保护功能。</w:t>
            </w:r>
          </w:p>
        </w:tc>
      </w:tr>
      <w:tr w:rsidR="00571B84" w14:paraId="4577132D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00770679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1400A40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40D61F3B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7178E1B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</w:p>
        </w:tc>
      </w:tr>
      <w:tr w:rsidR="00571B84" w14:paraId="08A42B63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0427711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82ABE6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1AD8161F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6ED5517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制冷管路及设备采取固定措施，防止晃动及歪斜。</w:t>
            </w:r>
          </w:p>
        </w:tc>
      </w:tr>
      <w:tr w:rsidR="00571B84" w14:paraId="59A685E4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1D213BE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F04A71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4A0FC287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3D28D775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46B554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4B3F37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68EFDB0" w14:textId="77777777" w:rsidR="00571B84" w:rsidRDefault="00000000">
            <w:pPr>
              <w:numPr>
                <w:ilvl w:val="0"/>
                <w:numId w:val="11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温湿度监控</w:t>
            </w:r>
          </w:p>
          <w:p w14:paraId="36A6EEED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（2）设备需具有USB接口。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（4）设备内置可充电锂电池。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（6）设备本地端自带超温报警、声光报警、断电报警功能。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（7）采用OLED屏。</w:t>
            </w:r>
          </w:p>
        </w:tc>
      </w:tr>
      <w:tr w:rsidR="00571B84" w14:paraId="3FB2B2F2" w14:textId="77777777">
        <w:trPr>
          <w:trHeight w:val="733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62DE89C7" w14:textId="77777777" w:rsidR="00571B84" w:rsidRDefault="00000000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7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0E58952D" w14:textId="77777777" w:rsidR="00571B84" w:rsidRDefault="00000000">
            <w:pPr>
              <w:rPr>
                <w:rFonts w:ascii="宋体" w:hAnsi="宋体" w:cs="宋体" w:hint="eastAsia"/>
                <w:bCs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地下二层药品库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775F98D1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总体要求</w:t>
            </w:r>
          </w:p>
          <w:p w14:paraId="29766FFB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（1）尺寸：≥15200mm×13600mm×2800mm（尺寸以实际现场为准）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（2）存储温度范围：8-20℃，湿度范围：35%RH-75%RH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5D48E560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4587C1AF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41E3344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6AD089F1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冷库板：收口采用喷塑圆弧铝</w:t>
            </w:r>
          </w:p>
        </w:tc>
      </w:tr>
      <w:tr w:rsidR="00571B84" w14:paraId="7F15C84F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50947368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A1C4D5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ACF3C3F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532C33E1" w14:textId="77777777" w:rsidR="00571B84" w:rsidRDefault="00000000">
            <w:pPr>
              <w:numPr>
                <w:ilvl w:val="0"/>
                <w:numId w:val="14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冷库门尺寸：手动平移门≥1200mm×1800mm×100mm，</w:t>
            </w:r>
          </w:p>
          <w:p w14:paraId="5B472795" w14:textId="77777777" w:rsidR="00571B84" w:rsidRDefault="00000000">
            <w:pPr>
              <w:numPr>
                <w:ilvl w:val="0"/>
                <w:numId w:val="14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检修门：≥800*1800*100mm。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（3）门体与门框密封严密，冷量无泄露，边框无凝露。平开门不能带有门槛，手动平开门门框需带有防凝露措施。</w:t>
            </w:r>
          </w:p>
          <w:p w14:paraId="53C6722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（4）冷库门在库内可以手动开启。</w:t>
            </w:r>
          </w:p>
        </w:tc>
      </w:tr>
      <w:tr w:rsidR="00571B84" w14:paraId="25ECE591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01B27ADC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371FFCA6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612C4505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7A60C40E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（1）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全封闭涡旋式压缩机。</w:t>
            </w:r>
          </w:p>
          <w:p w14:paraId="6D4E34D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（2）要求使用环保型R404a或R507制冷剂。</w:t>
            </w:r>
          </w:p>
          <w:p w14:paraId="6C4ECBC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（3）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双制冷机组一用一备。</w:t>
            </w:r>
          </w:p>
        </w:tc>
      </w:tr>
      <w:tr w:rsidR="00571B84" w14:paraId="6AF34361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0C2FB5C9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D5D85C9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7E2387A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2C9D6C99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（1）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高效吊顶侧出风式冷风机。</w:t>
            </w:r>
          </w:p>
          <w:p w14:paraId="0386F1B4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lastRenderedPageBreak/>
              <w:t>（2）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采用热氟化霜，融霜快，采用外转子蒸发风机，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低噪音，使用寿命长，送风均匀。</w:t>
            </w:r>
          </w:p>
        </w:tc>
      </w:tr>
      <w:tr w:rsidR="00571B84" w14:paraId="30EC888C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16CDAE6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8166A5F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EFB768F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</w:p>
          <w:p w14:paraId="1FF310D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（1）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两机组控制系统分开，独立控制，一用一备，遇故障自动切换，一台停机化霜时，另外备用运行；</w:t>
            </w:r>
          </w:p>
          <w:p w14:paraId="4ADA39E9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（2）具备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安全保护功能。</w:t>
            </w:r>
          </w:p>
        </w:tc>
      </w:tr>
      <w:tr w:rsidR="00571B84" w14:paraId="14A1B8A7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7D3F21B9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9FD9F41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11D373EE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781339E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</w:p>
        </w:tc>
      </w:tr>
      <w:tr w:rsidR="00571B84" w14:paraId="105B5D8B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B358ED9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0B5ECC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E4A69BD" w14:textId="77777777" w:rsidR="00571B84" w:rsidRDefault="00000000">
            <w:pPr>
              <w:numPr>
                <w:ilvl w:val="0"/>
                <w:numId w:val="13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57C7357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制冷管路及设备采取固定措施，防止晃动及歪斜。</w:t>
            </w:r>
          </w:p>
        </w:tc>
      </w:tr>
      <w:tr w:rsidR="00571B84" w14:paraId="37B143FB" w14:textId="77777777">
        <w:trPr>
          <w:trHeight w:val="257"/>
        </w:trPr>
        <w:tc>
          <w:tcPr>
            <w:tcW w:w="675" w:type="dxa"/>
            <w:vMerge/>
            <w:shd w:val="clear" w:color="auto" w:fill="auto"/>
            <w:vAlign w:val="center"/>
          </w:tcPr>
          <w:p w14:paraId="1C205745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FC0A745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056A98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9.具备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冷库照明</w:t>
            </w:r>
          </w:p>
        </w:tc>
      </w:tr>
      <w:tr w:rsidR="00571B84" w14:paraId="048BCE32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2689BBAB" w14:textId="77777777" w:rsidR="00571B84" w:rsidRDefault="00571B84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CF14D8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038666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温湿度监控</w:t>
            </w:r>
          </w:p>
          <w:p w14:paraId="2EBC300A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（3）设备需具有USB接口。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（4）设备内置可充电锂电池。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（5）设备本地端自带超温报警、声光报警、断电报警功能。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（6）采用OLED屏。</w:t>
            </w:r>
          </w:p>
        </w:tc>
      </w:tr>
      <w:tr w:rsidR="00571B84" w14:paraId="3895456D" w14:textId="77777777">
        <w:trPr>
          <w:trHeight w:val="733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0272107C" w14:textId="77777777" w:rsidR="00571B84" w:rsidRDefault="00000000">
            <w:pPr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8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6CEF20FD" w14:textId="77777777" w:rsidR="00571B84" w:rsidRDefault="00000000">
            <w:pPr>
              <w:rPr>
                <w:rFonts w:ascii="宋体" w:hAnsi="宋体" w:cs="宋体" w:hint="eastAsia"/>
                <w:bCs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地下二层麻醉药库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2CD16FBE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总体要求</w:t>
            </w:r>
          </w:p>
          <w:p w14:paraId="79B890BB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（1）尺寸：≥7600mm×4200mm×2800mm（尺寸以实际现场为准）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（2）存储温度范围：8-20℃，湿度范围：35%RH-75%RH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48941F45" w14:textId="77777777">
        <w:trPr>
          <w:trHeight w:val="340"/>
        </w:trPr>
        <w:tc>
          <w:tcPr>
            <w:tcW w:w="675" w:type="dxa"/>
            <w:vMerge/>
            <w:shd w:val="clear" w:color="auto" w:fill="auto"/>
            <w:vAlign w:val="center"/>
          </w:tcPr>
          <w:p w14:paraId="51954B3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773C7B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3FAC1AFD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冷库板：收口采用喷塑圆弧铝。</w:t>
            </w:r>
          </w:p>
        </w:tc>
      </w:tr>
      <w:tr w:rsidR="00571B84" w14:paraId="61B369DC" w14:textId="77777777">
        <w:trPr>
          <w:trHeight w:val="205"/>
        </w:trPr>
        <w:tc>
          <w:tcPr>
            <w:tcW w:w="675" w:type="dxa"/>
            <w:vMerge/>
            <w:shd w:val="clear" w:color="auto" w:fill="auto"/>
            <w:vAlign w:val="center"/>
          </w:tcPr>
          <w:p w14:paraId="75807F37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D9D696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AE24B98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567AED9E" w14:textId="77777777" w:rsidR="00571B84" w:rsidRDefault="00000000">
            <w:pPr>
              <w:numPr>
                <w:ilvl w:val="0"/>
                <w:numId w:val="16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冷库门尺寸：≥800mm×1800mm×100mm；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（2）门体与门框密封严密，冷量无泄露，边框无凝露。平开门不能带有门槛，手动平开门门框需带有防凝露措施。</w:t>
            </w:r>
          </w:p>
          <w:p w14:paraId="44FAB9B7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（3）冷库门在库内可以手动开启。</w:t>
            </w:r>
          </w:p>
        </w:tc>
      </w:tr>
      <w:tr w:rsidR="00571B84" w14:paraId="5DBE72DE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3AF10898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BE389B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327B4F4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39C52710" w14:textId="77777777" w:rsidR="00571B84" w:rsidRDefault="00000000">
            <w:pPr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（2）要求使用环保型R404a或R507制冷剂。</w:t>
            </w:r>
          </w:p>
          <w:p w14:paraId="5555F5AB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（3）双制冷机组一用一备。</w:t>
            </w:r>
          </w:p>
        </w:tc>
      </w:tr>
      <w:tr w:rsidR="00571B84" w14:paraId="7556A2BD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E498F01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70009D5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785FC94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6A37AF8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（2）采用热氟化霜，融霜快，采用外转子蒸发风机，低噪音，使用寿命长，送风均匀。</w:t>
            </w:r>
          </w:p>
        </w:tc>
      </w:tr>
      <w:tr w:rsidR="00571B84" w14:paraId="4593B94F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17AE29C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F86116A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556B99F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</w:p>
          <w:p w14:paraId="4289FC67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（1）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两机组控制系统分开，独立控制，一用一备，遇故障自动切换，一台停机化霜时，另外备用运行；</w:t>
            </w:r>
          </w:p>
          <w:p w14:paraId="42A4C12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（2）具备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安全保护功能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。</w:t>
            </w:r>
          </w:p>
        </w:tc>
      </w:tr>
      <w:tr w:rsidR="00571B84" w14:paraId="24C2524C" w14:textId="77777777">
        <w:trPr>
          <w:trHeight w:val="662"/>
        </w:trPr>
        <w:tc>
          <w:tcPr>
            <w:tcW w:w="675" w:type="dxa"/>
            <w:vMerge/>
            <w:shd w:val="clear" w:color="auto" w:fill="auto"/>
            <w:vAlign w:val="center"/>
          </w:tcPr>
          <w:p w14:paraId="4F38DCFF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382FF8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639280B0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065FD02F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</w:p>
        </w:tc>
      </w:tr>
      <w:tr w:rsidR="00571B84" w14:paraId="6BBD4ADC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4DDC026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C56011E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A75967E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6C1B3B42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</w:t>
            </w:r>
          </w:p>
        </w:tc>
      </w:tr>
      <w:tr w:rsidR="00571B84" w14:paraId="7AF10C2D" w14:textId="77777777">
        <w:trPr>
          <w:trHeight w:val="90"/>
        </w:trPr>
        <w:tc>
          <w:tcPr>
            <w:tcW w:w="675" w:type="dxa"/>
            <w:vMerge/>
            <w:shd w:val="clear" w:color="auto" w:fill="auto"/>
            <w:vAlign w:val="center"/>
          </w:tcPr>
          <w:p w14:paraId="57EDCBB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8ADE833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1DA5C130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0A15B975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0C6D0DF7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4EBD7AB2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618E0D2" w14:textId="77777777" w:rsidR="00571B84" w:rsidRDefault="00000000">
            <w:pPr>
              <w:numPr>
                <w:ilvl w:val="0"/>
                <w:numId w:val="15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温湿度监控</w:t>
            </w:r>
          </w:p>
          <w:p w14:paraId="1375B02F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（1）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冷库须配置冷库温度监控记录仪。</w:t>
            </w:r>
          </w:p>
          <w:p w14:paraId="5A3804A0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（2）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设备需具有USB接口。</w:t>
            </w:r>
          </w:p>
          <w:p w14:paraId="321658F9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（3）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设备内置可充电锂电池。</w:t>
            </w:r>
          </w:p>
          <w:p w14:paraId="1E60230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（4）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设备本地端自带超温报警、声光报警、断电报警功能。</w:t>
            </w:r>
          </w:p>
          <w:p w14:paraId="692D4DF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（5）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采用OLED屏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。</w:t>
            </w:r>
          </w:p>
        </w:tc>
      </w:tr>
      <w:tr w:rsidR="00571B84" w14:paraId="314E7CA2" w14:textId="77777777">
        <w:trPr>
          <w:trHeight w:val="733"/>
        </w:trPr>
        <w:tc>
          <w:tcPr>
            <w:tcW w:w="675" w:type="dxa"/>
            <w:vMerge w:val="restart"/>
            <w:shd w:val="clear" w:color="auto" w:fill="auto"/>
            <w:vAlign w:val="center"/>
          </w:tcPr>
          <w:p w14:paraId="7E78691C" w14:textId="77777777" w:rsidR="00571B84" w:rsidRDefault="00000000">
            <w:pPr>
              <w:rPr>
                <w:rFonts w:ascii="宋体" w:hAnsi="宋体" w:cs="宋体" w:hint="eastAsia"/>
                <w:b/>
                <w:lang w:bidi="ar"/>
              </w:rPr>
            </w:pPr>
            <w:r>
              <w:rPr>
                <w:rFonts w:ascii="宋体" w:hAnsi="宋体" w:cs="宋体" w:hint="eastAsia"/>
                <w:b/>
                <w:szCs w:val="21"/>
                <w:lang w:bidi="ar"/>
              </w:rPr>
              <w:t>9</w:t>
            </w:r>
          </w:p>
        </w:tc>
        <w:tc>
          <w:tcPr>
            <w:tcW w:w="2127" w:type="dxa"/>
            <w:vMerge w:val="restart"/>
            <w:shd w:val="clear" w:color="auto" w:fill="auto"/>
            <w:vAlign w:val="center"/>
          </w:tcPr>
          <w:p w14:paraId="6C654C6F" w14:textId="77777777" w:rsidR="00571B84" w:rsidRDefault="00000000">
            <w:pPr>
              <w:rPr>
                <w:rFonts w:ascii="宋体" w:hAnsi="宋体" w:cs="宋体" w:hint="eastAsia"/>
                <w:b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lang w:bidi="ar"/>
              </w:rPr>
              <w:t>地下二层2-8℃冷库</w:t>
            </w:r>
          </w:p>
        </w:tc>
        <w:tc>
          <w:tcPr>
            <w:tcW w:w="7880" w:type="dxa"/>
            <w:shd w:val="clear" w:color="auto" w:fill="auto"/>
            <w:vAlign w:val="center"/>
          </w:tcPr>
          <w:p w14:paraId="05322282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总体要求</w:t>
            </w:r>
          </w:p>
          <w:p w14:paraId="6F628328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 xml:space="preserve">（1）尺寸：≥7600mm×4200mm×2800mm（尺寸以实际现场为准）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（2）存储温度范围：8-20℃，湿度范围：35%RH-75%RH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（3）防滑铝板地面面层≥2.5mm</w:t>
            </w:r>
          </w:p>
        </w:tc>
      </w:tr>
      <w:tr w:rsidR="00571B84" w14:paraId="7D091664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2B102A4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2633581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8C15C93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冷库板：收口采用喷塑圆弧铝。</w:t>
            </w:r>
          </w:p>
        </w:tc>
      </w:tr>
      <w:tr w:rsidR="00571B84" w14:paraId="17A030FA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0ACF3D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61430B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2F9E9921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</w:t>
            </w:r>
          </w:p>
          <w:p w14:paraId="726551FD" w14:textId="77777777" w:rsidR="00571B84" w:rsidRDefault="00000000">
            <w:pPr>
              <w:numPr>
                <w:ilvl w:val="0"/>
                <w:numId w:val="18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冷库门尺寸：≥800mm×1800mm×100mm；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（2）冷库门为全埋式双面彩钢聚氨酯保温门，厚度：≥100mm，双面钢板厚度≥0.8mm，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（3）门体与门框密封严密，冷量无泄露，边框无凝露。平开门不能带有门槛，手动平开门门框需带有防凝露措施。</w:t>
            </w:r>
          </w:p>
          <w:p w14:paraId="3407504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（4）冷库门在库内可以手动开启。</w:t>
            </w:r>
          </w:p>
        </w:tc>
      </w:tr>
      <w:tr w:rsidR="00571B84" w14:paraId="434935EA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7783B797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132714B8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D5289DE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制冷机组</w:t>
            </w:r>
          </w:p>
          <w:p w14:paraId="427FFE3D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（1）全封闭涡旋式压缩机。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（2）要求使用环保型R404a或R507制冷剂。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（3）双制冷机组一用一备。</w:t>
            </w:r>
          </w:p>
        </w:tc>
      </w:tr>
      <w:tr w:rsidR="00571B84" w14:paraId="0306DD97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AA61DF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1D92D6F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3B0A97C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冷风机</w:t>
            </w:r>
          </w:p>
          <w:p w14:paraId="2B62A95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（1）高效吊顶侧出风式冷风机。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（2）采用热氟化霜，融霜快，采用外转子蒸发风机，低噪音，使用寿命长，送风均匀。</w:t>
            </w:r>
          </w:p>
        </w:tc>
      </w:tr>
      <w:tr w:rsidR="00571B84" w14:paraId="293E2802" w14:textId="77777777">
        <w:trPr>
          <w:trHeight w:val="115"/>
        </w:trPr>
        <w:tc>
          <w:tcPr>
            <w:tcW w:w="675" w:type="dxa"/>
            <w:vMerge/>
            <w:shd w:val="clear" w:color="auto" w:fill="auto"/>
            <w:vAlign w:val="center"/>
          </w:tcPr>
          <w:p w14:paraId="396FAB88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0C144F0D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05C31D0D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控制系统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（1）两机组控制系统分开，独立控制，一用一备，遇故障自动切换，一台停机化霜时，另外备用运行；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（2）具备安全保护功能。</w:t>
            </w:r>
          </w:p>
        </w:tc>
      </w:tr>
      <w:tr w:rsidR="00571B84" w14:paraId="3188AE5A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5091AC9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F97A9B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8577759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电线电缆</w:t>
            </w:r>
          </w:p>
          <w:p w14:paraId="4E8A7A7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均采用国标阻燃电力电缆,包含配电箱、室外机、室内机连接的电缆</w:t>
            </w:r>
          </w:p>
        </w:tc>
      </w:tr>
      <w:tr w:rsidR="00571B84" w14:paraId="6936A1F5" w14:textId="77777777">
        <w:trPr>
          <w:trHeight w:val="733"/>
        </w:trPr>
        <w:tc>
          <w:tcPr>
            <w:tcW w:w="675" w:type="dxa"/>
            <w:vMerge/>
            <w:shd w:val="clear" w:color="auto" w:fill="auto"/>
            <w:vAlign w:val="center"/>
          </w:tcPr>
          <w:p w14:paraId="63956FFC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76F606B6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76C7119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连接铜管</w:t>
            </w:r>
          </w:p>
          <w:p w14:paraId="763BA505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制冷管路及设备采取固定措施，防止晃动及歪斜</w:t>
            </w:r>
          </w:p>
        </w:tc>
      </w:tr>
      <w:tr w:rsidR="00571B84" w14:paraId="16E77CF6" w14:textId="77777777">
        <w:trPr>
          <w:trHeight w:val="423"/>
        </w:trPr>
        <w:tc>
          <w:tcPr>
            <w:tcW w:w="675" w:type="dxa"/>
            <w:vMerge/>
            <w:shd w:val="clear" w:color="auto" w:fill="auto"/>
            <w:vAlign w:val="center"/>
          </w:tcPr>
          <w:p w14:paraId="6FF018A1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68EDD684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74A91DC1" w14:textId="77777777" w:rsidR="00571B84" w:rsidRDefault="00000000">
            <w:pPr>
              <w:numPr>
                <w:ilvl w:val="0"/>
                <w:numId w:val="17"/>
              </w:num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具备冷库照明</w:t>
            </w:r>
          </w:p>
        </w:tc>
      </w:tr>
      <w:tr w:rsidR="00571B84" w14:paraId="39388CD2" w14:textId="77777777">
        <w:trPr>
          <w:trHeight w:val="173"/>
        </w:trPr>
        <w:tc>
          <w:tcPr>
            <w:tcW w:w="675" w:type="dxa"/>
            <w:vMerge/>
            <w:shd w:val="clear" w:color="auto" w:fill="auto"/>
            <w:vAlign w:val="center"/>
          </w:tcPr>
          <w:p w14:paraId="49B1A8FB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3FAC8731" w14:textId="77777777" w:rsidR="00571B84" w:rsidRDefault="00571B84">
            <w:pPr>
              <w:rPr>
                <w:rFonts w:ascii="宋体" w:hAnsi="宋体" w:cs="宋体" w:hint="eastAsia"/>
                <w:bCs/>
                <w:lang w:bidi="ar"/>
              </w:rPr>
            </w:pPr>
          </w:p>
        </w:tc>
        <w:tc>
          <w:tcPr>
            <w:tcW w:w="7880" w:type="dxa"/>
            <w:shd w:val="clear" w:color="auto" w:fill="auto"/>
            <w:vAlign w:val="center"/>
          </w:tcPr>
          <w:p w14:paraId="58CB2CC1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10.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温湿度监控</w:t>
            </w:r>
          </w:p>
          <w:p w14:paraId="0580CCAC" w14:textId="77777777" w:rsidR="00571B84" w:rsidRDefault="00000000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（1）冷库须配置冷库温度监控记录仪。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（2）设备需具有USB接口。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（3）设备内置可充电锂电池。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（4）设备本地端自带超温报警、声光报警、断电报警功能。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br/>
              <w:t>（5）采用OLED屏。</w:t>
            </w:r>
          </w:p>
        </w:tc>
      </w:tr>
    </w:tbl>
    <w:p w14:paraId="01B0ACB7" w14:textId="0F581D20" w:rsidR="00B8102C" w:rsidRDefault="00B8102C">
      <w:pPr>
        <w:pStyle w:val="2"/>
        <w:jc w:val="both"/>
      </w:pPr>
    </w:p>
    <w:p w14:paraId="4261FF43" w14:textId="77777777" w:rsidR="00B8102C" w:rsidRDefault="00B8102C" w:rsidP="00B8102C">
      <w:pPr>
        <w:pStyle w:val="a0"/>
      </w:pPr>
      <w:r>
        <w:br w:type="page"/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675"/>
        <w:gridCol w:w="2267"/>
        <w:gridCol w:w="1278"/>
        <w:gridCol w:w="1134"/>
        <w:gridCol w:w="1134"/>
        <w:gridCol w:w="1275"/>
        <w:gridCol w:w="1196"/>
        <w:gridCol w:w="659"/>
        <w:gridCol w:w="1064"/>
      </w:tblGrid>
      <w:tr w:rsidR="006A06C2" w:rsidRPr="00B8102C" w14:paraId="78F752E7" w14:textId="77777777" w:rsidTr="00A9375A">
        <w:trPr>
          <w:trHeight w:val="830"/>
          <w:jc w:val="center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35EC4" w14:textId="1FBACCB6" w:rsidR="006A06C2" w:rsidRPr="00B8102C" w:rsidRDefault="00A9375A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>
              <w:rPr>
                <w:rFonts w:asciiTheme="minorEastAsia" w:hAnsiTheme="minorEastAsia" w:hint="eastAsia"/>
                <w:b/>
                <w:bCs/>
                <w:sz w:val="22"/>
              </w:rPr>
              <w:lastRenderedPageBreak/>
              <w:t>验收要求</w:t>
            </w:r>
          </w:p>
        </w:tc>
      </w:tr>
      <w:tr w:rsidR="006A06C2" w:rsidRPr="00B8102C" w14:paraId="73CF433A" w14:textId="77777777" w:rsidTr="00A9375A">
        <w:trPr>
          <w:trHeight w:val="830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E3A91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序号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DA0ADB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库区名称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792E2C" w14:textId="77777777" w:rsidR="00A9375A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库体净</w:t>
            </w:r>
          </w:p>
          <w:p w14:paraId="22DF3C04" w14:textId="51776C0E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面积（㎡）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0E31BA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库净高</w:t>
            </w:r>
          </w:p>
          <w:p w14:paraId="6096A953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（m）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EABF8E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体积</w:t>
            </w:r>
          </w:p>
          <w:p w14:paraId="5EC35B5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(m³)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94E225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库温要求</w:t>
            </w:r>
          </w:p>
          <w:p w14:paraId="75B4535F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(℃)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EF4A9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湿度要求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0E407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数量</w:t>
            </w:r>
          </w:p>
          <w:p w14:paraId="61CC612F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(间)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B93265" w14:textId="04C6960F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制冷量(KW)</w:t>
            </w:r>
          </w:p>
        </w:tc>
      </w:tr>
      <w:tr w:rsidR="00A9375A" w:rsidRPr="00B8102C" w14:paraId="5629EF88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52EFB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5C2619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三楼西药房冷藏库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D26EDA4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6.8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9779C3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CB102E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17.68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DC9741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2～8℃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4769EB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35～75%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5B2E98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BB4E7B6" w14:textId="5CED4D10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≥2.12</w:t>
            </w:r>
          </w:p>
        </w:tc>
      </w:tr>
      <w:tr w:rsidR="00A9375A" w:rsidRPr="00B8102C" w14:paraId="35571814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D71A03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40DA44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三楼西药房阴凉库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A63302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50.4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A3BEAAA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7A65E1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131.04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47371A4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≤20℃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4BDB74A6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D16D680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02FD04E" w14:textId="16B23B0D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≥8.52</w:t>
            </w:r>
          </w:p>
        </w:tc>
      </w:tr>
      <w:tr w:rsidR="00A9375A" w:rsidRPr="00B8102C" w14:paraId="15C0FE8F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4385A3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E6ABE44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四楼检验科试剂库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401220C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80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2813A1B" w14:textId="1BA21A70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2.</w:t>
            </w:r>
            <w:r w:rsidR="0058660E">
              <w:rPr>
                <w:rFonts w:asciiTheme="minorEastAsia" w:hAnsiTheme="minorEastAsia" w:hint="eastAsia"/>
                <w:sz w:val="22"/>
              </w:rPr>
              <w:t>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29EEB4A" w14:textId="0A96DDB0" w:rsidR="00B8102C" w:rsidRPr="00B8102C" w:rsidRDefault="0058660E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208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5B5225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2～8℃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0F24C4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A642763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4F47EFA2" w14:textId="4E902C33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≥12.88</w:t>
            </w:r>
          </w:p>
        </w:tc>
      </w:tr>
      <w:tr w:rsidR="00A9375A" w:rsidRPr="00B8102C" w14:paraId="4A8C1537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26C3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4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A2E89FF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四楼检验科标本库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670B376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20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CA175B5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492D714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52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F607AE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2～8℃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358BBC6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E288780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3E31AE8" w14:textId="0BFC8F80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≥3.90</w:t>
            </w:r>
          </w:p>
        </w:tc>
      </w:tr>
      <w:tr w:rsidR="00A9375A" w:rsidRPr="00B8102C" w14:paraId="537EA5E4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16BE23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5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28938C8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四楼静配中心阴凉库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554121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80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54605F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A5FD53C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208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98425FB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≤20℃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DB1D717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A955D15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F20AC4B" w14:textId="7319D559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≥8.32</w:t>
            </w:r>
          </w:p>
        </w:tc>
      </w:tr>
      <w:tr w:rsidR="00A9375A" w:rsidRPr="00B8102C" w14:paraId="074B5E5C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AF045B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6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146D97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五楼中药房阴凉库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610C1B5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21.15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BE407AF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60790A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54.99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B4431F9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≤20℃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23E1437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35%～75%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29A7E5E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7BEE7D57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≥3.30</w:t>
            </w:r>
          </w:p>
        </w:tc>
      </w:tr>
      <w:tr w:rsidR="00A9375A" w:rsidRPr="00B8102C" w14:paraId="79C8CDDB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6F9B4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7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1A3F06B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地下二层药品库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94B109C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175.74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7FC92568" w14:textId="61F134B3" w:rsidR="00B8102C" w:rsidRPr="00B8102C" w:rsidRDefault="0058660E" w:rsidP="0058660E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3.6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2AD06D5" w14:textId="2E64ACA5" w:rsidR="00B8102C" w:rsidRPr="00B8102C" w:rsidRDefault="009368D1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632.66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22EC038E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≤20℃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35120D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45%～75%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A65080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40F107E6" w14:textId="411AABD9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≥16.4</w:t>
            </w:r>
          </w:p>
        </w:tc>
      </w:tr>
      <w:tr w:rsidR="00A9375A" w:rsidRPr="00B8102C" w14:paraId="2FD4EFDA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8E3974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8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63EEA64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地下二层麻醉药库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6B2AA3D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26.25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F39AA93" w14:textId="24974749" w:rsidR="00B8102C" w:rsidRPr="00B8102C" w:rsidRDefault="0058660E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3</w:t>
            </w:r>
            <w:r w:rsidR="00B8102C" w:rsidRPr="00B8102C">
              <w:rPr>
                <w:rFonts w:asciiTheme="minorEastAsia" w:hAnsiTheme="minorEastAsia" w:hint="eastAsia"/>
                <w:sz w:val="22"/>
              </w:rPr>
              <w:t>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25176A9" w14:textId="05AD18AD" w:rsidR="00B8102C" w:rsidRPr="00B8102C" w:rsidRDefault="009368D1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94.5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7A420024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≤20℃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10C619C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45%～75%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63097350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7C99B580" w14:textId="373F68B1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≥3.4</w:t>
            </w:r>
          </w:p>
        </w:tc>
      </w:tr>
      <w:tr w:rsidR="00A9375A" w:rsidRPr="00B8102C" w14:paraId="0BA3F628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25DE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9</w:t>
            </w: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50D858DA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地下二层2-8℃冷库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6D5946A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26.25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AAB6B98" w14:textId="59637057" w:rsidR="00B8102C" w:rsidRPr="00B8102C" w:rsidRDefault="0058660E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3</w:t>
            </w:r>
            <w:r w:rsidR="00B8102C" w:rsidRPr="00B8102C">
              <w:rPr>
                <w:rFonts w:asciiTheme="minorEastAsia" w:hAnsiTheme="minorEastAsia" w:hint="eastAsia"/>
                <w:sz w:val="22"/>
              </w:rPr>
              <w:t>.6</w:t>
            </w: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D4B6BD4" w14:textId="6025585F" w:rsidR="00B8102C" w:rsidRPr="00B8102C" w:rsidRDefault="009368D1" w:rsidP="009368D1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94.5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1174740B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2～8℃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3B947D2C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45%～75%</w:t>
            </w: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4A92DD25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7F3ABE50" w14:textId="16A0255F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  <w:r w:rsidRPr="00B8102C">
              <w:rPr>
                <w:rFonts w:asciiTheme="minorEastAsia" w:hAnsiTheme="minorEastAsia" w:hint="eastAsia"/>
                <w:sz w:val="22"/>
              </w:rPr>
              <w:t>≥5.8</w:t>
            </w:r>
          </w:p>
        </w:tc>
      </w:tr>
      <w:tr w:rsidR="006A06C2" w:rsidRPr="00B8102C" w14:paraId="107BF7FD" w14:textId="77777777" w:rsidTr="00A9375A">
        <w:trPr>
          <w:trHeight w:val="1214"/>
          <w:jc w:val="center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271002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19DEE65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合计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CF9871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181BB8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</w:p>
        </w:tc>
        <w:tc>
          <w:tcPr>
            <w:tcW w:w="5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4EC0E34" w14:textId="56106B50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1</w:t>
            </w:r>
            <w:r w:rsidR="009368D1">
              <w:rPr>
                <w:rFonts w:asciiTheme="minorEastAsia" w:hAnsiTheme="minorEastAsia" w:hint="eastAsia"/>
                <w:b/>
                <w:bCs/>
                <w:sz w:val="22"/>
              </w:rPr>
              <w:t>493.37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E9A8C0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FB9426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</w:p>
        </w:tc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6F2F0C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B8102C">
              <w:rPr>
                <w:rFonts w:asciiTheme="minorEastAsia" w:hAnsiTheme="minorEastAsia" w:hint="eastAsia"/>
                <w:b/>
                <w:bCs/>
                <w:sz w:val="22"/>
              </w:rPr>
              <w:t>9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6CD6DE" w14:textId="77777777" w:rsidR="00B8102C" w:rsidRPr="00B8102C" w:rsidRDefault="00B8102C" w:rsidP="00A9375A">
            <w:pPr>
              <w:pStyle w:val="2"/>
              <w:rPr>
                <w:rFonts w:asciiTheme="minorEastAsia" w:hAnsiTheme="minorEastAsia" w:hint="eastAsia"/>
                <w:b/>
                <w:bCs/>
                <w:sz w:val="22"/>
              </w:rPr>
            </w:pPr>
          </w:p>
        </w:tc>
      </w:tr>
    </w:tbl>
    <w:p w14:paraId="02EB1382" w14:textId="77777777" w:rsidR="00571B84" w:rsidRDefault="00571B84">
      <w:pPr>
        <w:pStyle w:val="2"/>
        <w:jc w:val="both"/>
      </w:pPr>
    </w:p>
    <w:sectPr w:rsidR="00571B84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7E753B" w14:textId="77777777" w:rsidR="00D93CD4" w:rsidRDefault="00D93CD4" w:rsidP="0058660E">
      <w:r>
        <w:separator/>
      </w:r>
    </w:p>
  </w:endnote>
  <w:endnote w:type="continuationSeparator" w:id="0">
    <w:p w14:paraId="097652C5" w14:textId="77777777" w:rsidR="00D93CD4" w:rsidRDefault="00D93CD4" w:rsidP="00586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50EC23" w14:textId="77777777" w:rsidR="00D93CD4" w:rsidRDefault="00D93CD4" w:rsidP="0058660E">
      <w:r>
        <w:separator/>
      </w:r>
    </w:p>
  </w:footnote>
  <w:footnote w:type="continuationSeparator" w:id="0">
    <w:p w14:paraId="2615713B" w14:textId="77777777" w:rsidR="00D93CD4" w:rsidRDefault="00D93CD4" w:rsidP="005866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8BBBB1A2"/>
    <w:multiLevelType w:val="singleLevel"/>
    <w:tmpl w:val="8BBBB1A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8E0257B5"/>
    <w:multiLevelType w:val="singleLevel"/>
    <w:tmpl w:val="8E0257B5"/>
    <w:lvl w:ilvl="0">
      <w:start w:val="1"/>
      <w:numFmt w:val="decimal"/>
      <w:suff w:val="nothing"/>
      <w:lvlText w:val="（%1）"/>
      <w:lvlJc w:val="left"/>
    </w:lvl>
  </w:abstractNum>
  <w:abstractNum w:abstractNumId="2" w15:restartNumberingAfterBreak="0">
    <w:nsid w:val="904B4D81"/>
    <w:multiLevelType w:val="singleLevel"/>
    <w:tmpl w:val="904B4D8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A2061E28"/>
    <w:multiLevelType w:val="singleLevel"/>
    <w:tmpl w:val="A2061E28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A452CC55"/>
    <w:multiLevelType w:val="singleLevel"/>
    <w:tmpl w:val="A452CC55"/>
    <w:lvl w:ilvl="0">
      <w:start w:val="1"/>
      <w:numFmt w:val="decimal"/>
      <w:suff w:val="nothing"/>
      <w:lvlText w:val="（%1）"/>
      <w:lvlJc w:val="left"/>
    </w:lvl>
  </w:abstractNum>
  <w:abstractNum w:abstractNumId="5" w15:restartNumberingAfterBreak="0">
    <w:nsid w:val="BCEDD389"/>
    <w:multiLevelType w:val="singleLevel"/>
    <w:tmpl w:val="BCEDD389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BE6BFEDA"/>
    <w:multiLevelType w:val="singleLevel"/>
    <w:tmpl w:val="BE6BFEDA"/>
    <w:lvl w:ilvl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7" w15:restartNumberingAfterBreak="0">
    <w:nsid w:val="C159797F"/>
    <w:multiLevelType w:val="singleLevel"/>
    <w:tmpl w:val="C159797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 w15:restartNumberingAfterBreak="0">
    <w:nsid w:val="CB3F1ABB"/>
    <w:multiLevelType w:val="singleLevel"/>
    <w:tmpl w:val="CB3F1ABB"/>
    <w:lvl w:ilvl="0">
      <w:start w:val="1"/>
      <w:numFmt w:val="decimal"/>
      <w:suff w:val="nothing"/>
      <w:lvlText w:val="（%1）"/>
      <w:lvlJc w:val="left"/>
    </w:lvl>
  </w:abstractNum>
  <w:abstractNum w:abstractNumId="9" w15:restartNumberingAfterBreak="0">
    <w:nsid w:val="D90244A1"/>
    <w:multiLevelType w:val="singleLevel"/>
    <w:tmpl w:val="D90244A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0" w15:restartNumberingAfterBreak="0">
    <w:nsid w:val="E03F478C"/>
    <w:multiLevelType w:val="singleLevel"/>
    <w:tmpl w:val="E03F478C"/>
    <w:lvl w:ilvl="0">
      <w:start w:val="1"/>
      <w:numFmt w:val="decimal"/>
      <w:suff w:val="nothing"/>
      <w:lvlText w:val="（%1）"/>
      <w:lvlJc w:val="left"/>
    </w:lvl>
  </w:abstractNum>
  <w:abstractNum w:abstractNumId="11" w15:restartNumberingAfterBreak="0">
    <w:nsid w:val="EBB371A1"/>
    <w:multiLevelType w:val="singleLevel"/>
    <w:tmpl w:val="EBB371A1"/>
    <w:lvl w:ilvl="0">
      <w:start w:val="1"/>
      <w:numFmt w:val="decimal"/>
      <w:suff w:val="nothing"/>
      <w:lvlText w:val="（%1）"/>
      <w:lvlJc w:val="left"/>
    </w:lvl>
  </w:abstractNum>
  <w:abstractNum w:abstractNumId="12" w15:restartNumberingAfterBreak="0">
    <w:nsid w:val="0FF91EC9"/>
    <w:multiLevelType w:val="singleLevel"/>
    <w:tmpl w:val="0FF91EC9"/>
    <w:lvl w:ilvl="0">
      <w:start w:val="1"/>
      <w:numFmt w:val="decimal"/>
      <w:suff w:val="nothing"/>
      <w:lvlText w:val="（%1）"/>
      <w:lvlJc w:val="left"/>
    </w:lvl>
  </w:abstractNum>
  <w:abstractNum w:abstractNumId="13" w15:restartNumberingAfterBreak="0">
    <w:nsid w:val="2C8D4A21"/>
    <w:multiLevelType w:val="multilevel"/>
    <w:tmpl w:val="2C8D4A21"/>
    <w:lvl w:ilvl="0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abstractNum w:abstractNumId="14" w15:restartNumberingAfterBreak="0">
    <w:nsid w:val="2EC150CD"/>
    <w:multiLevelType w:val="singleLevel"/>
    <w:tmpl w:val="2EC150CD"/>
    <w:lvl w:ilvl="0">
      <w:start w:val="1"/>
      <w:numFmt w:val="decimal"/>
      <w:suff w:val="nothing"/>
      <w:lvlText w:val="（%1）"/>
      <w:lvlJc w:val="left"/>
    </w:lvl>
  </w:abstractNum>
  <w:abstractNum w:abstractNumId="15" w15:restartNumberingAfterBreak="0">
    <w:nsid w:val="36D6D36F"/>
    <w:multiLevelType w:val="singleLevel"/>
    <w:tmpl w:val="36D6D36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6" w15:restartNumberingAfterBreak="0">
    <w:nsid w:val="43298FB0"/>
    <w:multiLevelType w:val="singleLevel"/>
    <w:tmpl w:val="43298FB0"/>
    <w:lvl w:ilvl="0">
      <w:start w:val="1"/>
      <w:numFmt w:val="decimal"/>
      <w:suff w:val="nothing"/>
      <w:lvlText w:val="（%1）"/>
      <w:lvlJc w:val="left"/>
    </w:lvl>
  </w:abstractNum>
  <w:abstractNum w:abstractNumId="17" w15:restartNumberingAfterBreak="0">
    <w:nsid w:val="7897848D"/>
    <w:multiLevelType w:val="singleLevel"/>
    <w:tmpl w:val="7897848D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1219055771">
    <w:abstractNumId w:val="13"/>
  </w:num>
  <w:num w:numId="2" w16cid:durableId="1651127591">
    <w:abstractNumId w:val="5"/>
  </w:num>
  <w:num w:numId="3" w16cid:durableId="477185892">
    <w:abstractNumId w:val="6"/>
  </w:num>
  <w:num w:numId="4" w16cid:durableId="1386564020">
    <w:abstractNumId w:val="14"/>
  </w:num>
  <w:num w:numId="5" w16cid:durableId="1727030426">
    <w:abstractNumId w:val="17"/>
  </w:num>
  <w:num w:numId="6" w16cid:durableId="1562911700">
    <w:abstractNumId w:val="10"/>
  </w:num>
  <w:num w:numId="7" w16cid:durableId="1506087203">
    <w:abstractNumId w:val="2"/>
  </w:num>
  <w:num w:numId="8" w16cid:durableId="909315873">
    <w:abstractNumId w:val="12"/>
  </w:num>
  <w:num w:numId="9" w16cid:durableId="641546363">
    <w:abstractNumId w:val="3"/>
  </w:num>
  <w:num w:numId="10" w16cid:durableId="344671273">
    <w:abstractNumId w:val="1"/>
  </w:num>
  <w:num w:numId="11" w16cid:durableId="150758722">
    <w:abstractNumId w:val="7"/>
  </w:num>
  <w:num w:numId="12" w16cid:durableId="975793468">
    <w:abstractNumId w:val="4"/>
  </w:num>
  <w:num w:numId="13" w16cid:durableId="2080054808">
    <w:abstractNumId w:val="15"/>
  </w:num>
  <w:num w:numId="14" w16cid:durableId="600727208">
    <w:abstractNumId w:val="11"/>
  </w:num>
  <w:num w:numId="15" w16cid:durableId="639311948">
    <w:abstractNumId w:val="0"/>
  </w:num>
  <w:num w:numId="16" w16cid:durableId="855266911">
    <w:abstractNumId w:val="8"/>
  </w:num>
  <w:num w:numId="17" w16cid:durableId="35273998">
    <w:abstractNumId w:val="9"/>
  </w:num>
  <w:num w:numId="18" w16cid:durableId="78207325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2I1YTcwNmQxOTZkYTZjOTgyOWM4NzMyMjdiZWQzZGUifQ=="/>
  </w:docVars>
  <w:rsids>
    <w:rsidRoot w:val="6291224B"/>
    <w:rsid w:val="00045E62"/>
    <w:rsid w:val="00047C31"/>
    <w:rsid w:val="00094D17"/>
    <w:rsid w:val="000A0AEF"/>
    <w:rsid w:val="000A28DA"/>
    <w:rsid w:val="000E4551"/>
    <w:rsid w:val="001326A0"/>
    <w:rsid w:val="00167FC2"/>
    <w:rsid w:val="00180991"/>
    <w:rsid w:val="0019105F"/>
    <w:rsid w:val="001D1F13"/>
    <w:rsid w:val="00213040"/>
    <w:rsid w:val="0021781F"/>
    <w:rsid w:val="00233BE1"/>
    <w:rsid w:val="002404C5"/>
    <w:rsid w:val="002512B2"/>
    <w:rsid w:val="002E0162"/>
    <w:rsid w:val="0033159F"/>
    <w:rsid w:val="00356F03"/>
    <w:rsid w:val="003926C6"/>
    <w:rsid w:val="003C7DDD"/>
    <w:rsid w:val="00403D81"/>
    <w:rsid w:val="004226A2"/>
    <w:rsid w:val="004474AA"/>
    <w:rsid w:val="004476EB"/>
    <w:rsid w:val="00490D1D"/>
    <w:rsid w:val="00534E61"/>
    <w:rsid w:val="00544FE3"/>
    <w:rsid w:val="00571B84"/>
    <w:rsid w:val="0058660E"/>
    <w:rsid w:val="00590A7D"/>
    <w:rsid w:val="005C19C5"/>
    <w:rsid w:val="005D60A3"/>
    <w:rsid w:val="005F025C"/>
    <w:rsid w:val="006006B0"/>
    <w:rsid w:val="00605E3E"/>
    <w:rsid w:val="006135B3"/>
    <w:rsid w:val="006A06C2"/>
    <w:rsid w:val="006C51EF"/>
    <w:rsid w:val="006D5670"/>
    <w:rsid w:val="006E01DA"/>
    <w:rsid w:val="006E0C6C"/>
    <w:rsid w:val="006F084F"/>
    <w:rsid w:val="0071022B"/>
    <w:rsid w:val="00757300"/>
    <w:rsid w:val="007826E6"/>
    <w:rsid w:val="007B0C75"/>
    <w:rsid w:val="007C06CB"/>
    <w:rsid w:val="007C4A51"/>
    <w:rsid w:val="007D560B"/>
    <w:rsid w:val="007F189A"/>
    <w:rsid w:val="007F4218"/>
    <w:rsid w:val="00806FAD"/>
    <w:rsid w:val="008254A2"/>
    <w:rsid w:val="00841C00"/>
    <w:rsid w:val="00842A2A"/>
    <w:rsid w:val="00851B1F"/>
    <w:rsid w:val="00852860"/>
    <w:rsid w:val="0087203A"/>
    <w:rsid w:val="00885F2D"/>
    <w:rsid w:val="00891D70"/>
    <w:rsid w:val="008B2E38"/>
    <w:rsid w:val="0092015C"/>
    <w:rsid w:val="009368D1"/>
    <w:rsid w:val="0096059C"/>
    <w:rsid w:val="009869AB"/>
    <w:rsid w:val="009A5FEA"/>
    <w:rsid w:val="009B0B1C"/>
    <w:rsid w:val="009F522C"/>
    <w:rsid w:val="00A12443"/>
    <w:rsid w:val="00A16ED6"/>
    <w:rsid w:val="00A2392B"/>
    <w:rsid w:val="00A272D6"/>
    <w:rsid w:val="00A32FDD"/>
    <w:rsid w:val="00A40311"/>
    <w:rsid w:val="00A46E21"/>
    <w:rsid w:val="00A54D37"/>
    <w:rsid w:val="00A6052D"/>
    <w:rsid w:val="00A6494B"/>
    <w:rsid w:val="00A70A1F"/>
    <w:rsid w:val="00A81A47"/>
    <w:rsid w:val="00A9375A"/>
    <w:rsid w:val="00AA5C55"/>
    <w:rsid w:val="00AC2A14"/>
    <w:rsid w:val="00AF2BD7"/>
    <w:rsid w:val="00AF72F5"/>
    <w:rsid w:val="00B62D6D"/>
    <w:rsid w:val="00B8102C"/>
    <w:rsid w:val="00BA1741"/>
    <w:rsid w:val="00C3009A"/>
    <w:rsid w:val="00C33F51"/>
    <w:rsid w:val="00C921FE"/>
    <w:rsid w:val="00CF1419"/>
    <w:rsid w:val="00D049C7"/>
    <w:rsid w:val="00D25CCD"/>
    <w:rsid w:val="00D33BC5"/>
    <w:rsid w:val="00D77191"/>
    <w:rsid w:val="00D93CD4"/>
    <w:rsid w:val="00DB4DD3"/>
    <w:rsid w:val="00DB62AA"/>
    <w:rsid w:val="00E01520"/>
    <w:rsid w:val="00E224E6"/>
    <w:rsid w:val="00EF0412"/>
    <w:rsid w:val="00EF556E"/>
    <w:rsid w:val="00EF6D1B"/>
    <w:rsid w:val="00F5200A"/>
    <w:rsid w:val="00F61E37"/>
    <w:rsid w:val="00F67630"/>
    <w:rsid w:val="00F94CFC"/>
    <w:rsid w:val="00FC162E"/>
    <w:rsid w:val="00FF073C"/>
    <w:rsid w:val="00FF5406"/>
    <w:rsid w:val="00FF6ED4"/>
    <w:rsid w:val="06D70CF1"/>
    <w:rsid w:val="130762C7"/>
    <w:rsid w:val="1628721B"/>
    <w:rsid w:val="21D8238C"/>
    <w:rsid w:val="25E81056"/>
    <w:rsid w:val="30253DD3"/>
    <w:rsid w:val="304901D8"/>
    <w:rsid w:val="33C43261"/>
    <w:rsid w:val="3DC46841"/>
    <w:rsid w:val="461647F2"/>
    <w:rsid w:val="4879167F"/>
    <w:rsid w:val="6291224B"/>
    <w:rsid w:val="7290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6C6D6F"/>
  <w15:docId w15:val="{63A5835F-96D8-412E-A6D7-45B46DD70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99" w:qFormat="1"/>
    <w:lsdException w:name="Subtitle" w:qFormat="1"/>
    <w:lsdException w:name="Body Text 2" w:qFormat="1"/>
    <w:lsdException w:name="Hyperlink" w:uiPriority="99" w:unhideWhenUsed="1"/>
    <w:lsdException w:name="FollowedHyperlink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jc w:val="center"/>
      <w:textAlignment w:val="center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line="360" w:lineRule="auto"/>
      <w:outlineLvl w:val="0"/>
    </w:pPr>
    <w:rPr>
      <w:rFonts w:eastAsia="宋体"/>
      <w:b/>
      <w:kern w:val="44"/>
      <w:sz w:val="3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2"/>
    <w:link w:val="a4"/>
    <w:uiPriority w:val="99"/>
    <w:qFormat/>
    <w:pPr>
      <w:spacing w:line="360" w:lineRule="auto"/>
    </w:pPr>
    <w:rPr>
      <w:b/>
      <w:bCs/>
      <w:sz w:val="24"/>
    </w:rPr>
  </w:style>
  <w:style w:type="paragraph" w:styleId="2">
    <w:name w:val="Body Text 2"/>
    <w:basedOn w:val="a"/>
    <w:qFormat/>
    <w:pPr>
      <w:spacing w:line="360" w:lineRule="auto"/>
    </w:pPr>
    <w:rPr>
      <w:sz w:val="24"/>
    </w:r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TOC2">
    <w:name w:val="toc 2"/>
    <w:basedOn w:val="a"/>
    <w:next w:val="a"/>
    <w:qFormat/>
    <w:pPr>
      <w:spacing w:line="360" w:lineRule="auto"/>
      <w:ind w:leftChars="150" w:left="420"/>
    </w:pPr>
    <w:rPr>
      <w:rFonts w:ascii="仿宋_GB2312" w:eastAsia="仿宋_GB2312" w:hAnsi="仿宋_GB2312" w:cs="仿宋_GB2312"/>
      <w:sz w:val="28"/>
    </w:rPr>
  </w:style>
  <w:style w:type="character" w:styleId="a9">
    <w:name w:val="FollowedHyperlink"/>
    <w:basedOn w:val="a1"/>
    <w:uiPriority w:val="99"/>
    <w:unhideWhenUsed/>
    <w:rPr>
      <w:color w:val="96607D"/>
      <w:u w:val="single"/>
    </w:rPr>
  </w:style>
  <w:style w:type="character" w:styleId="aa">
    <w:name w:val="Hyperlink"/>
    <w:basedOn w:val="a1"/>
    <w:uiPriority w:val="99"/>
    <w:unhideWhenUsed/>
    <w:rPr>
      <w:color w:val="467886"/>
      <w:u w:val="single"/>
    </w:rPr>
  </w:style>
  <w:style w:type="character" w:customStyle="1" w:styleId="font51">
    <w:name w:val="font51"/>
    <w:basedOn w:val="a1"/>
    <w:qFormat/>
    <w:rPr>
      <w:rFonts w:ascii="宋体" w:eastAsia="宋体" w:hAnsi="宋体" w:cs="宋体" w:hint="eastAsia"/>
      <w:color w:val="FF0000"/>
      <w:sz w:val="22"/>
      <w:szCs w:val="22"/>
      <w:u w:val="none"/>
    </w:rPr>
  </w:style>
  <w:style w:type="character" w:customStyle="1" w:styleId="font11">
    <w:name w:val="font11"/>
    <w:basedOn w:val="a1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a8">
    <w:name w:val="页眉 字符"/>
    <w:basedOn w:val="a1"/>
    <w:link w:val="a7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1"/>
    <w:link w:val="a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b">
    <w:name w:val="List Paragraph"/>
    <w:basedOn w:val="a"/>
    <w:uiPriority w:val="99"/>
    <w:unhideWhenUsed/>
    <w:pPr>
      <w:ind w:firstLineChars="200" w:firstLine="420"/>
    </w:pPr>
  </w:style>
  <w:style w:type="character" w:customStyle="1" w:styleId="a4">
    <w:name w:val="正文文本 字符"/>
    <w:basedOn w:val="a1"/>
    <w:link w:val="a0"/>
    <w:uiPriority w:val="99"/>
    <w:rPr>
      <w:rFonts w:asciiTheme="minorHAnsi" w:eastAsiaTheme="minorEastAsia" w:hAnsiTheme="minorHAnsi" w:cstheme="minorBidi"/>
      <w:b/>
      <w:bCs/>
      <w:kern w:val="2"/>
      <w:sz w:val="24"/>
      <w:szCs w:val="22"/>
    </w:rPr>
  </w:style>
  <w:style w:type="paragraph" w:customStyle="1" w:styleId="msonormal0">
    <w:name w:val="msonormal"/>
    <w:basedOn w:val="a"/>
    <w:qFormat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pPr>
      <w:spacing w:before="100" w:beforeAutospacing="1" w:after="100" w:afterAutospacing="1"/>
      <w:jc w:val="left"/>
      <w:textAlignment w:val="auto"/>
    </w:pPr>
    <w:rPr>
      <w:rFonts w:ascii="等线" w:eastAsia="等线" w:hAnsi="等线" w:cs="宋体"/>
      <w:kern w:val="0"/>
      <w:sz w:val="18"/>
      <w:szCs w:val="18"/>
    </w:rPr>
  </w:style>
  <w:style w:type="paragraph" w:customStyle="1" w:styleId="font6">
    <w:name w:val="font6"/>
    <w:basedOn w:val="a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color w:val="000000"/>
      <w:kern w:val="0"/>
      <w:sz w:val="22"/>
    </w:rPr>
  </w:style>
  <w:style w:type="paragraph" w:customStyle="1" w:styleId="font7">
    <w:name w:val="font7"/>
    <w:basedOn w:val="a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color w:val="000000"/>
      <w:kern w:val="0"/>
      <w:sz w:val="22"/>
    </w:rPr>
  </w:style>
  <w:style w:type="paragraph" w:customStyle="1" w:styleId="font8">
    <w:name w:val="font8"/>
    <w:basedOn w:val="a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color w:val="000000"/>
      <w:kern w:val="0"/>
      <w:sz w:val="14"/>
      <w:szCs w:val="14"/>
    </w:rPr>
  </w:style>
  <w:style w:type="paragraph" w:customStyle="1" w:styleId="xl65">
    <w:name w:val="xl65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66">
    <w:name w:val="xl66"/>
    <w:basedOn w:val="a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7">
    <w:name w:val="xl67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8">
    <w:name w:val="xl68"/>
    <w:basedOn w:val="a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9">
    <w:name w:val="xl69"/>
    <w:basedOn w:val="a"/>
    <w:qFormat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0">
    <w:name w:val="xl70"/>
    <w:basedOn w:val="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1">
    <w:name w:val="xl71"/>
    <w:basedOn w:val="a"/>
    <w:qFormat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2">
    <w:name w:val="xl72"/>
    <w:basedOn w:val="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3">
    <w:name w:val="xl73"/>
    <w:basedOn w:val="a"/>
    <w:qFormat/>
    <w:pP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69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9</Pages>
  <Words>1007</Words>
  <Characters>5742</Characters>
  <Application>Microsoft Office Word</Application>
  <DocSecurity>0</DocSecurity>
  <Lines>47</Lines>
  <Paragraphs>13</Paragraphs>
  <ScaleCrop>false</ScaleCrop>
  <Company/>
  <LinksUpToDate>false</LinksUpToDate>
  <CharactersWithSpaces>6736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利丽</dc:creator>
  <cp:lastModifiedBy>福林 钟</cp:lastModifiedBy>
  <cp:revision>23</cp:revision>
  <dcterms:created xsi:type="dcterms:W3CDTF">2024-09-06T12:05:00Z</dcterms:created>
  <dcterms:modified xsi:type="dcterms:W3CDTF">2024-09-26T02:16:00Z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D28671A18ADC44ECB04D789960E9F1A1_13</vt:lpwstr>
  </property>
</Properties>
</file>